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B22F4" w14:textId="77777777" w:rsidR="00E27159" w:rsidRPr="00E27159" w:rsidRDefault="00E27159" w:rsidP="00E27159">
      <w:pPr>
        <w:spacing w:after="0" w:line="480" w:lineRule="auto"/>
        <w:rPr>
          <w:rFonts w:ascii="Times New Roman" w:hAnsi="Times New Roman" w:cs="Times New Roman"/>
          <w:b/>
          <w:sz w:val="24"/>
          <w:szCs w:val="24"/>
        </w:rPr>
      </w:pPr>
    </w:p>
    <w:p w14:paraId="53C8CF91" w14:textId="77777777" w:rsidR="00E27159" w:rsidRPr="00E27159" w:rsidRDefault="00E27159" w:rsidP="00E27159">
      <w:pPr>
        <w:spacing w:after="0" w:line="480" w:lineRule="auto"/>
        <w:rPr>
          <w:rFonts w:ascii="Times New Roman" w:hAnsi="Times New Roman" w:cs="Times New Roman"/>
          <w:b/>
          <w:sz w:val="24"/>
          <w:szCs w:val="24"/>
        </w:rPr>
      </w:pPr>
    </w:p>
    <w:p w14:paraId="59CFE14A" w14:textId="77777777" w:rsidR="00E27159" w:rsidRPr="00E27159" w:rsidRDefault="00E27159" w:rsidP="00E27159">
      <w:pPr>
        <w:spacing w:after="0" w:line="480" w:lineRule="auto"/>
        <w:rPr>
          <w:rFonts w:ascii="Times New Roman" w:hAnsi="Times New Roman" w:cs="Times New Roman"/>
          <w:b/>
          <w:sz w:val="24"/>
          <w:szCs w:val="24"/>
        </w:rPr>
      </w:pPr>
    </w:p>
    <w:p w14:paraId="1702B824" w14:textId="77777777" w:rsidR="00E27159" w:rsidRPr="00E27159" w:rsidRDefault="00E27159" w:rsidP="00E27159">
      <w:pPr>
        <w:spacing w:after="0" w:line="480" w:lineRule="auto"/>
        <w:rPr>
          <w:rFonts w:ascii="Times New Roman" w:hAnsi="Times New Roman" w:cs="Times New Roman"/>
          <w:b/>
          <w:sz w:val="24"/>
          <w:szCs w:val="24"/>
        </w:rPr>
      </w:pPr>
    </w:p>
    <w:p w14:paraId="5E5EF1E7" w14:textId="77777777" w:rsidR="00E27159" w:rsidRPr="00E27159" w:rsidRDefault="00E27159" w:rsidP="00E27159">
      <w:pPr>
        <w:spacing w:after="0" w:line="480" w:lineRule="auto"/>
        <w:rPr>
          <w:rFonts w:ascii="Times New Roman" w:hAnsi="Times New Roman" w:cs="Times New Roman"/>
          <w:b/>
          <w:sz w:val="24"/>
          <w:szCs w:val="24"/>
        </w:rPr>
      </w:pPr>
    </w:p>
    <w:p w14:paraId="7B7306ED" w14:textId="77777777" w:rsidR="00E27159" w:rsidRPr="00E27159" w:rsidRDefault="00E27159" w:rsidP="00E27159">
      <w:pPr>
        <w:spacing w:after="0" w:line="480" w:lineRule="auto"/>
        <w:rPr>
          <w:rFonts w:ascii="Times New Roman" w:hAnsi="Times New Roman" w:cs="Times New Roman"/>
          <w:b/>
          <w:sz w:val="24"/>
          <w:szCs w:val="24"/>
        </w:rPr>
      </w:pPr>
    </w:p>
    <w:p w14:paraId="06DDB467" w14:textId="77777777" w:rsidR="00E27159" w:rsidRPr="00E27159" w:rsidRDefault="00E27159" w:rsidP="00E27159">
      <w:pPr>
        <w:spacing w:after="0" w:line="480" w:lineRule="auto"/>
        <w:rPr>
          <w:rFonts w:ascii="Times New Roman" w:hAnsi="Times New Roman" w:cs="Times New Roman"/>
          <w:b/>
          <w:sz w:val="24"/>
          <w:szCs w:val="24"/>
        </w:rPr>
      </w:pPr>
    </w:p>
    <w:p w14:paraId="025E821A" w14:textId="77777777" w:rsidR="00E27159" w:rsidRPr="00E27159" w:rsidRDefault="00E27159" w:rsidP="00E27159">
      <w:pPr>
        <w:spacing w:after="0" w:line="480" w:lineRule="auto"/>
        <w:jc w:val="center"/>
        <w:rPr>
          <w:rFonts w:ascii="Times New Roman" w:hAnsi="Times New Roman" w:cs="Times New Roman"/>
          <w:b/>
          <w:sz w:val="24"/>
          <w:szCs w:val="24"/>
        </w:rPr>
      </w:pPr>
    </w:p>
    <w:p w14:paraId="7EB1D923" w14:textId="77777777" w:rsidR="00E27159" w:rsidRPr="00E27159" w:rsidRDefault="00E27159" w:rsidP="00E27159">
      <w:pPr>
        <w:spacing w:after="0" w:line="480" w:lineRule="auto"/>
        <w:jc w:val="center"/>
        <w:rPr>
          <w:rFonts w:ascii="Times New Roman" w:hAnsi="Times New Roman" w:cs="Times New Roman"/>
          <w:b/>
          <w:sz w:val="24"/>
          <w:szCs w:val="24"/>
        </w:rPr>
      </w:pPr>
    </w:p>
    <w:p w14:paraId="07E40EAE" w14:textId="77777777" w:rsidR="00E27159" w:rsidRPr="00E27159" w:rsidRDefault="00CA1DFB" w:rsidP="00E27159">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t>Traditional Vs. Online Classes</w:t>
      </w:r>
    </w:p>
    <w:p w14:paraId="5313D019" w14:textId="099250BA" w:rsidR="00E27159" w:rsidRPr="00E27159" w:rsidRDefault="00CA1DFB" w:rsidP="00E271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Tiffany Scott</w:t>
      </w:r>
    </w:p>
    <w:p w14:paraId="7375456D" w14:textId="6EB3EDCF" w:rsidR="00E27159" w:rsidRPr="00E27159" w:rsidRDefault="00CA1DFB" w:rsidP="00E271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12/10/20</w:t>
      </w:r>
    </w:p>
    <w:p w14:paraId="74F568F8" w14:textId="77777777" w:rsidR="00E27159" w:rsidRPr="00E27159" w:rsidRDefault="00E27159" w:rsidP="00E27159">
      <w:pPr>
        <w:spacing w:after="0" w:line="480" w:lineRule="auto"/>
        <w:rPr>
          <w:rFonts w:ascii="Times New Roman" w:hAnsi="Times New Roman" w:cs="Times New Roman"/>
          <w:sz w:val="24"/>
          <w:szCs w:val="24"/>
        </w:rPr>
      </w:pPr>
    </w:p>
    <w:p w14:paraId="05C8F466" w14:textId="77777777" w:rsidR="00E27159" w:rsidRPr="00E27159" w:rsidRDefault="00E27159" w:rsidP="00E27159">
      <w:pPr>
        <w:spacing w:after="0" w:line="480" w:lineRule="auto"/>
        <w:rPr>
          <w:rFonts w:ascii="Times New Roman" w:hAnsi="Times New Roman" w:cs="Times New Roman"/>
          <w:sz w:val="24"/>
          <w:szCs w:val="24"/>
        </w:rPr>
      </w:pPr>
    </w:p>
    <w:p w14:paraId="09549BBD" w14:textId="77777777" w:rsidR="00E27159" w:rsidRPr="00E27159" w:rsidRDefault="00E27159" w:rsidP="00E27159">
      <w:pPr>
        <w:spacing w:after="0" w:line="480" w:lineRule="auto"/>
        <w:rPr>
          <w:rFonts w:ascii="Times New Roman" w:hAnsi="Times New Roman" w:cs="Times New Roman"/>
          <w:sz w:val="24"/>
          <w:szCs w:val="24"/>
        </w:rPr>
      </w:pPr>
    </w:p>
    <w:p w14:paraId="0DE75B5C" w14:textId="77777777" w:rsidR="00E27159" w:rsidRPr="00E27159" w:rsidRDefault="00E27159" w:rsidP="00E27159">
      <w:pPr>
        <w:spacing w:after="0" w:line="480" w:lineRule="auto"/>
        <w:rPr>
          <w:rFonts w:ascii="Times New Roman" w:hAnsi="Times New Roman" w:cs="Times New Roman"/>
          <w:sz w:val="24"/>
          <w:szCs w:val="24"/>
        </w:rPr>
      </w:pPr>
    </w:p>
    <w:p w14:paraId="7FA886A6" w14:textId="77777777" w:rsidR="00E27159" w:rsidRPr="00E27159" w:rsidRDefault="00E27159" w:rsidP="00E27159">
      <w:pPr>
        <w:spacing w:after="0" w:line="480" w:lineRule="auto"/>
        <w:rPr>
          <w:rFonts w:ascii="Times New Roman" w:hAnsi="Times New Roman" w:cs="Times New Roman"/>
          <w:sz w:val="24"/>
          <w:szCs w:val="24"/>
        </w:rPr>
      </w:pPr>
    </w:p>
    <w:p w14:paraId="7F429147" w14:textId="77777777" w:rsidR="00E27159" w:rsidRPr="00E27159" w:rsidRDefault="00E27159" w:rsidP="00E27159">
      <w:pPr>
        <w:spacing w:after="0" w:line="480" w:lineRule="auto"/>
        <w:rPr>
          <w:rFonts w:ascii="Times New Roman" w:hAnsi="Times New Roman" w:cs="Times New Roman"/>
          <w:sz w:val="24"/>
          <w:szCs w:val="24"/>
        </w:rPr>
      </w:pPr>
    </w:p>
    <w:p w14:paraId="37CC3E1D" w14:textId="77777777" w:rsidR="00E27159" w:rsidRPr="00E27159" w:rsidRDefault="00E27159" w:rsidP="00E27159">
      <w:pPr>
        <w:spacing w:after="0" w:line="480" w:lineRule="auto"/>
        <w:rPr>
          <w:rFonts w:ascii="Times New Roman" w:hAnsi="Times New Roman" w:cs="Times New Roman"/>
          <w:sz w:val="24"/>
          <w:szCs w:val="24"/>
        </w:rPr>
      </w:pPr>
    </w:p>
    <w:p w14:paraId="3177B8FA" w14:textId="77777777" w:rsidR="00E27159" w:rsidRPr="00E27159" w:rsidRDefault="00E27159" w:rsidP="00E27159">
      <w:pPr>
        <w:spacing w:after="0" w:line="480" w:lineRule="auto"/>
        <w:rPr>
          <w:rFonts w:ascii="Times New Roman" w:hAnsi="Times New Roman" w:cs="Times New Roman"/>
          <w:sz w:val="24"/>
          <w:szCs w:val="24"/>
        </w:rPr>
      </w:pPr>
    </w:p>
    <w:p w14:paraId="59000B83" w14:textId="77777777" w:rsidR="00E27159" w:rsidRPr="00E27159" w:rsidRDefault="00E27159" w:rsidP="00E27159">
      <w:pPr>
        <w:spacing w:after="0" w:line="480" w:lineRule="auto"/>
        <w:rPr>
          <w:rFonts w:ascii="Times New Roman" w:hAnsi="Times New Roman" w:cs="Times New Roman"/>
          <w:sz w:val="24"/>
          <w:szCs w:val="24"/>
        </w:rPr>
      </w:pPr>
    </w:p>
    <w:p w14:paraId="71C67F5F" w14:textId="77777777" w:rsidR="00E27159" w:rsidRPr="00E27159" w:rsidRDefault="00E27159" w:rsidP="00E27159">
      <w:pPr>
        <w:spacing w:after="0" w:line="480" w:lineRule="auto"/>
        <w:rPr>
          <w:rFonts w:ascii="Times New Roman" w:hAnsi="Times New Roman" w:cs="Times New Roman"/>
          <w:sz w:val="24"/>
          <w:szCs w:val="24"/>
        </w:rPr>
      </w:pPr>
    </w:p>
    <w:p w14:paraId="005F769F" w14:textId="77777777" w:rsidR="008B5B46" w:rsidRDefault="008B5B46" w:rsidP="00E27159">
      <w:pPr>
        <w:spacing w:after="0" w:line="480" w:lineRule="auto"/>
        <w:jc w:val="center"/>
        <w:rPr>
          <w:rFonts w:ascii="Times New Roman" w:hAnsi="Times New Roman" w:cs="Times New Roman"/>
          <w:b/>
          <w:sz w:val="24"/>
          <w:szCs w:val="24"/>
        </w:rPr>
      </w:pPr>
    </w:p>
    <w:p w14:paraId="67115718" w14:textId="31435D4F" w:rsidR="00E27159" w:rsidRPr="00E27159" w:rsidRDefault="00CA1DFB" w:rsidP="00E27159">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lastRenderedPageBreak/>
        <w:t>Traditional Vs. Online Classes</w:t>
      </w:r>
    </w:p>
    <w:p w14:paraId="1F473007" w14:textId="473905BF" w:rsidR="00E27159" w:rsidRPr="00E27159" w:rsidRDefault="00CA1DFB"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Learning has become easier and simpler than ever with the advancement of technology</w:t>
      </w:r>
      <w:r w:rsidR="008B5B46">
        <w:rPr>
          <w:rFonts w:ascii="Times New Roman" w:hAnsi="Times New Roman" w:cs="Times New Roman"/>
          <w:sz w:val="24"/>
          <w:szCs w:val="24"/>
        </w:rPr>
        <w:t>, especially</w:t>
      </w:r>
      <w:r w:rsidRPr="00E27159">
        <w:rPr>
          <w:rFonts w:ascii="Times New Roman" w:hAnsi="Times New Roman" w:cs="Times New Roman"/>
          <w:sz w:val="24"/>
          <w:szCs w:val="24"/>
        </w:rPr>
        <w:t xml:space="preserve"> </w:t>
      </w:r>
      <w:r w:rsidR="008B5B46">
        <w:rPr>
          <w:rFonts w:ascii="Times New Roman" w:hAnsi="Times New Roman" w:cs="Times New Roman"/>
          <w:sz w:val="24"/>
          <w:szCs w:val="24"/>
        </w:rPr>
        <w:t>d</w:t>
      </w:r>
      <w:r w:rsidRPr="00E27159">
        <w:rPr>
          <w:rFonts w:ascii="Times New Roman" w:hAnsi="Times New Roman" w:cs="Times New Roman"/>
          <w:sz w:val="24"/>
          <w:szCs w:val="24"/>
        </w:rPr>
        <w:t xml:space="preserve">uring this </w:t>
      </w:r>
      <w:r w:rsidR="008B5B46">
        <w:rPr>
          <w:rFonts w:ascii="Times New Roman" w:hAnsi="Times New Roman" w:cs="Times New Roman"/>
          <w:sz w:val="24"/>
          <w:szCs w:val="24"/>
        </w:rPr>
        <w:t>Covid-19</w:t>
      </w:r>
      <w:r w:rsidRPr="00E27159">
        <w:rPr>
          <w:rFonts w:ascii="Times New Roman" w:hAnsi="Times New Roman" w:cs="Times New Roman"/>
          <w:sz w:val="24"/>
          <w:szCs w:val="24"/>
        </w:rPr>
        <w:t xml:space="preserve"> pandemic</w:t>
      </w:r>
      <w:r w:rsidR="00591481">
        <w:rPr>
          <w:rFonts w:ascii="Times New Roman" w:hAnsi="Times New Roman" w:cs="Times New Roman"/>
          <w:sz w:val="24"/>
          <w:szCs w:val="24"/>
        </w:rPr>
        <w:t xml:space="preserve"> period</w:t>
      </w:r>
      <w:r w:rsidR="008B5B46">
        <w:rPr>
          <w:rFonts w:ascii="Times New Roman" w:hAnsi="Times New Roman" w:cs="Times New Roman"/>
          <w:sz w:val="24"/>
          <w:szCs w:val="24"/>
        </w:rPr>
        <w:t xml:space="preserve"> where</w:t>
      </w:r>
      <w:r w:rsidRPr="00E27159">
        <w:rPr>
          <w:rFonts w:ascii="Times New Roman" w:hAnsi="Times New Roman" w:cs="Times New Roman"/>
          <w:sz w:val="24"/>
          <w:szCs w:val="24"/>
        </w:rPr>
        <w:t xml:space="preserve"> a lot has changed, and technology has proven that people can continue with their lives like normal.</w:t>
      </w:r>
      <w:r w:rsidR="008B5B46">
        <w:rPr>
          <w:rFonts w:ascii="Times New Roman" w:hAnsi="Times New Roman" w:cs="Times New Roman"/>
          <w:sz w:val="24"/>
          <w:szCs w:val="24"/>
        </w:rPr>
        <w:t xml:space="preserve"> Nonetheless,</w:t>
      </w:r>
      <w:r w:rsidRPr="00E27159">
        <w:rPr>
          <w:rFonts w:ascii="Times New Roman" w:hAnsi="Times New Roman" w:cs="Times New Roman"/>
          <w:sz w:val="24"/>
          <w:szCs w:val="24"/>
        </w:rPr>
        <w:t xml:space="preserve"> </w:t>
      </w:r>
      <w:r w:rsidR="008B5B46">
        <w:rPr>
          <w:rFonts w:ascii="Times New Roman" w:hAnsi="Times New Roman" w:cs="Times New Roman"/>
          <w:sz w:val="24"/>
          <w:szCs w:val="24"/>
        </w:rPr>
        <w:t>t</w:t>
      </w:r>
      <w:r w:rsidRPr="00E27159">
        <w:rPr>
          <w:rFonts w:ascii="Times New Roman" w:hAnsi="Times New Roman" w:cs="Times New Roman"/>
          <w:sz w:val="24"/>
          <w:szCs w:val="24"/>
        </w:rPr>
        <w:t xml:space="preserve">raditional classes have been replaced with online courses as people continue to find a reason to advance their lives during the pandemic. As </w:t>
      </w:r>
      <w:r w:rsidRPr="00E27159">
        <w:rPr>
          <w:rFonts w:ascii="Times New Roman" w:hAnsi="Times New Roman" w:cs="Times New Roman"/>
          <w:sz w:val="24"/>
          <w:szCs w:val="24"/>
        </w:rPr>
        <w:t>such, discussions are emerging, whether it is possible that online classes would replace traditional classes. However, despite that, they share some</w:t>
      </w:r>
      <w:r w:rsidR="00591481">
        <w:rPr>
          <w:rFonts w:ascii="Times New Roman" w:hAnsi="Times New Roman" w:cs="Times New Roman"/>
          <w:sz w:val="24"/>
          <w:szCs w:val="24"/>
        </w:rPr>
        <w:t xml:space="preserve"> common</w:t>
      </w:r>
      <w:r w:rsidRPr="00E27159">
        <w:rPr>
          <w:rFonts w:ascii="Times New Roman" w:hAnsi="Times New Roman" w:cs="Times New Roman"/>
          <w:sz w:val="24"/>
          <w:szCs w:val="24"/>
        </w:rPr>
        <w:t xml:space="preserve"> things</w:t>
      </w:r>
      <w:r w:rsidR="008B5B46">
        <w:rPr>
          <w:rFonts w:ascii="Times New Roman" w:hAnsi="Times New Roman" w:cs="Times New Roman"/>
          <w:sz w:val="24"/>
          <w:szCs w:val="24"/>
        </w:rPr>
        <w:t>, although</w:t>
      </w:r>
      <w:r w:rsidRPr="00E27159">
        <w:rPr>
          <w:rFonts w:ascii="Times New Roman" w:hAnsi="Times New Roman" w:cs="Times New Roman"/>
          <w:sz w:val="24"/>
          <w:szCs w:val="24"/>
        </w:rPr>
        <w:t xml:space="preserve"> t</w:t>
      </w:r>
      <w:r w:rsidR="00591481">
        <w:rPr>
          <w:rFonts w:ascii="Times New Roman" w:hAnsi="Times New Roman" w:cs="Times New Roman"/>
          <w:sz w:val="24"/>
          <w:szCs w:val="24"/>
        </w:rPr>
        <w:t>hey</w:t>
      </w:r>
      <w:r w:rsidRPr="00E27159">
        <w:rPr>
          <w:rFonts w:ascii="Times New Roman" w:hAnsi="Times New Roman" w:cs="Times New Roman"/>
          <w:sz w:val="24"/>
          <w:szCs w:val="24"/>
        </w:rPr>
        <w:t xml:space="preserve"> have certain differences that set them apart.</w:t>
      </w:r>
    </w:p>
    <w:p w14:paraId="090A3D23" w14:textId="3CFF2819" w:rsidR="00E27159" w:rsidRPr="00E27159" w:rsidRDefault="00CA1DFB" w:rsidP="00E271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Nonetheless, </w:t>
      </w:r>
      <w:r w:rsidRPr="00E27159">
        <w:rPr>
          <w:rFonts w:ascii="Times New Roman" w:hAnsi="Times New Roman" w:cs="Times New Roman"/>
          <w:sz w:val="24"/>
          <w:szCs w:val="24"/>
        </w:rPr>
        <w:t xml:space="preserve">compared to </w:t>
      </w:r>
      <w:r w:rsidRPr="00E27159">
        <w:rPr>
          <w:rFonts w:ascii="Times New Roman" w:hAnsi="Times New Roman" w:cs="Times New Roman"/>
          <w:sz w:val="24"/>
          <w:szCs w:val="24"/>
        </w:rPr>
        <w:t xml:space="preserve">traditional classes, online classes have changed the nature of education. According to Alsaaty et al. (2016), the world has changed, and learning institutions have adopted a novel approach. </w:t>
      </w:r>
      <w:r w:rsidR="008B5B46">
        <w:rPr>
          <w:rFonts w:ascii="Times New Roman" w:hAnsi="Times New Roman" w:cs="Times New Roman"/>
          <w:sz w:val="24"/>
          <w:szCs w:val="24"/>
        </w:rPr>
        <w:t xml:space="preserve"> Conversely, a</w:t>
      </w:r>
      <w:r w:rsidRPr="00E27159">
        <w:rPr>
          <w:rFonts w:ascii="Times New Roman" w:hAnsi="Times New Roman" w:cs="Times New Roman"/>
          <w:sz w:val="24"/>
          <w:szCs w:val="24"/>
        </w:rPr>
        <w:t>ccording to</w:t>
      </w:r>
      <w:r w:rsidR="008B5B46">
        <w:rPr>
          <w:rFonts w:ascii="Times New Roman" w:hAnsi="Times New Roman" w:cs="Times New Roman"/>
          <w:sz w:val="24"/>
          <w:szCs w:val="24"/>
        </w:rPr>
        <w:t xml:space="preserve"> </w:t>
      </w:r>
      <w:r w:rsidR="008B5B46" w:rsidRPr="008B5B46">
        <w:rPr>
          <w:rFonts w:ascii="Times New Roman" w:hAnsi="Times New Roman" w:cs="Times New Roman"/>
          <w:sz w:val="24"/>
          <w:szCs w:val="24"/>
        </w:rPr>
        <w:t>Alsaaty et al., 2016</w:t>
      </w:r>
      <w:r w:rsidR="008B5B46">
        <w:rPr>
          <w:rFonts w:ascii="Times New Roman" w:hAnsi="Times New Roman" w:cs="Times New Roman"/>
          <w:sz w:val="24"/>
          <w:szCs w:val="24"/>
        </w:rPr>
        <w:t>,</w:t>
      </w:r>
      <w:r w:rsidRPr="00E27159">
        <w:rPr>
          <w:rFonts w:ascii="Times New Roman" w:hAnsi="Times New Roman" w:cs="Times New Roman"/>
          <w:sz w:val="24"/>
          <w:szCs w:val="24"/>
        </w:rPr>
        <w:t xml:space="preserve"> with the advent of</w:t>
      </w:r>
      <w:r w:rsidRPr="00E27159">
        <w:rPr>
          <w:rFonts w:ascii="Times New Roman" w:hAnsi="Times New Roman" w:cs="Times New Roman"/>
          <w:sz w:val="24"/>
          <w:szCs w:val="24"/>
        </w:rPr>
        <w:t xml:space="preserve"> technology or online classes, educators no longer play the role of dictators in classes </w:t>
      </w:r>
      <w:r w:rsidR="008B5B46">
        <w:rPr>
          <w:rFonts w:ascii="Times New Roman" w:hAnsi="Times New Roman" w:cs="Times New Roman"/>
          <w:sz w:val="24"/>
          <w:szCs w:val="24"/>
        </w:rPr>
        <w:t>but</w:t>
      </w:r>
      <w:r w:rsidRPr="00E27159">
        <w:rPr>
          <w:rFonts w:ascii="Times New Roman" w:hAnsi="Times New Roman" w:cs="Times New Roman"/>
          <w:sz w:val="24"/>
          <w:szCs w:val="24"/>
        </w:rPr>
        <w:t xml:space="preserve"> </w:t>
      </w:r>
      <w:r w:rsidR="008B5B46">
        <w:rPr>
          <w:rFonts w:ascii="Times New Roman" w:hAnsi="Times New Roman" w:cs="Times New Roman"/>
          <w:sz w:val="24"/>
          <w:szCs w:val="24"/>
        </w:rPr>
        <w:t>i</w:t>
      </w:r>
      <w:r w:rsidRPr="00E27159">
        <w:rPr>
          <w:rFonts w:ascii="Times New Roman" w:hAnsi="Times New Roman" w:cs="Times New Roman"/>
          <w:sz w:val="24"/>
          <w:szCs w:val="24"/>
        </w:rPr>
        <w:t>nstead</w:t>
      </w:r>
      <w:r w:rsidR="008B5B46">
        <w:rPr>
          <w:rFonts w:ascii="Times New Roman" w:hAnsi="Times New Roman" w:cs="Times New Roman"/>
          <w:sz w:val="24"/>
          <w:szCs w:val="24"/>
        </w:rPr>
        <w:t>, through the aid of</w:t>
      </w:r>
      <w:r w:rsidRPr="00E27159">
        <w:rPr>
          <w:rFonts w:ascii="Times New Roman" w:hAnsi="Times New Roman" w:cs="Times New Roman"/>
          <w:sz w:val="24"/>
          <w:szCs w:val="24"/>
        </w:rPr>
        <w:t xml:space="preserve"> online classes, provid</w:t>
      </w:r>
      <w:r w:rsidR="008B5B46">
        <w:rPr>
          <w:rFonts w:ascii="Times New Roman" w:hAnsi="Times New Roman" w:cs="Times New Roman"/>
          <w:sz w:val="24"/>
          <w:szCs w:val="24"/>
        </w:rPr>
        <w:t>e</w:t>
      </w:r>
      <w:r w:rsidRPr="00E27159">
        <w:rPr>
          <w:rFonts w:ascii="Times New Roman" w:hAnsi="Times New Roman" w:cs="Times New Roman"/>
          <w:sz w:val="24"/>
          <w:szCs w:val="24"/>
        </w:rPr>
        <w:t xml:space="preserve"> learners with the opportunity to learn from different sources, including the internet, through various platform</w:t>
      </w:r>
      <w:r w:rsidRPr="00E27159">
        <w:rPr>
          <w:rFonts w:ascii="Times New Roman" w:hAnsi="Times New Roman" w:cs="Times New Roman"/>
          <w:sz w:val="24"/>
          <w:szCs w:val="24"/>
        </w:rPr>
        <w:t>s (Hurlbut, 2018).</w:t>
      </w:r>
    </w:p>
    <w:p w14:paraId="68D80ADB" w14:textId="086CB2E5" w:rsidR="00E27159" w:rsidRPr="00E27159" w:rsidRDefault="00CA1DFB"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Another change that has occurred with the emergence of online classes is the flexibility that it has brought</w:t>
      </w:r>
      <w:r w:rsidRPr="00E27159">
        <w:rPr>
          <w:rFonts w:ascii="Times New Roman" w:hAnsi="Times New Roman" w:cs="Times New Roman"/>
          <w:sz w:val="24"/>
          <w:szCs w:val="24"/>
        </w:rPr>
        <w:t xml:space="preserve">. Among the key factors that differentiate online classes from traditional classes is flexibility, </w:t>
      </w:r>
      <w:r w:rsidR="00A15803">
        <w:rPr>
          <w:rFonts w:ascii="Times New Roman" w:hAnsi="Times New Roman" w:cs="Times New Roman"/>
          <w:sz w:val="24"/>
          <w:szCs w:val="24"/>
        </w:rPr>
        <w:t>but t</w:t>
      </w:r>
      <w:r w:rsidRPr="00E27159">
        <w:rPr>
          <w:rFonts w:ascii="Times New Roman" w:hAnsi="Times New Roman" w:cs="Times New Roman"/>
          <w:sz w:val="24"/>
          <w:szCs w:val="24"/>
        </w:rPr>
        <w:t>raditional class schedules are fixed as students have to go to fixed scheduled class hours</w:t>
      </w:r>
      <w:r w:rsidR="00A15803">
        <w:rPr>
          <w:rFonts w:ascii="Times New Roman" w:hAnsi="Times New Roman" w:cs="Times New Roman"/>
          <w:sz w:val="24"/>
          <w:szCs w:val="24"/>
        </w:rPr>
        <w:t xml:space="preserve"> </w:t>
      </w:r>
      <w:r w:rsidR="00A15803" w:rsidRPr="00A15803">
        <w:rPr>
          <w:rFonts w:ascii="Times New Roman" w:hAnsi="Times New Roman" w:cs="Times New Roman"/>
          <w:sz w:val="24"/>
          <w:szCs w:val="24"/>
        </w:rPr>
        <w:t>(Hurlbut, 2018)</w:t>
      </w:r>
      <w:r w:rsidRPr="00E27159">
        <w:rPr>
          <w:rFonts w:ascii="Times New Roman" w:hAnsi="Times New Roman" w:cs="Times New Roman"/>
          <w:sz w:val="24"/>
          <w:szCs w:val="24"/>
        </w:rPr>
        <w:t>. This is different from the flexible time tha</w:t>
      </w:r>
      <w:r w:rsidRPr="00E27159">
        <w:rPr>
          <w:rFonts w:ascii="Times New Roman" w:hAnsi="Times New Roman" w:cs="Times New Roman"/>
          <w:sz w:val="24"/>
          <w:szCs w:val="24"/>
        </w:rPr>
        <w:t>t online classes offer to the learners.</w:t>
      </w:r>
      <w:r w:rsidR="00A15803">
        <w:rPr>
          <w:rFonts w:ascii="Times New Roman" w:hAnsi="Times New Roman" w:cs="Times New Roman"/>
          <w:sz w:val="24"/>
          <w:szCs w:val="24"/>
        </w:rPr>
        <w:t xml:space="preserve"> On the other hand,</w:t>
      </w:r>
      <w:r w:rsidRPr="00E27159">
        <w:rPr>
          <w:rFonts w:ascii="Times New Roman" w:hAnsi="Times New Roman" w:cs="Times New Roman"/>
          <w:sz w:val="24"/>
          <w:szCs w:val="24"/>
        </w:rPr>
        <w:t xml:space="preserve"> </w:t>
      </w:r>
      <w:r w:rsidR="00A15803">
        <w:rPr>
          <w:rFonts w:ascii="Times New Roman" w:hAnsi="Times New Roman" w:cs="Times New Roman"/>
          <w:sz w:val="24"/>
          <w:szCs w:val="24"/>
        </w:rPr>
        <w:t>a</w:t>
      </w:r>
      <w:r w:rsidRPr="00E27159">
        <w:rPr>
          <w:rFonts w:ascii="Times New Roman" w:hAnsi="Times New Roman" w:cs="Times New Roman"/>
          <w:sz w:val="24"/>
          <w:szCs w:val="24"/>
        </w:rPr>
        <w:t>ccording to Alsaaty et al. 2016, online classes provide people with fixed life schedules like family or work responsibilities an opportunity to advance their education without necessarily worrying</w:t>
      </w:r>
      <w:r w:rsidRPr="00E27159">
        <w:rPr>
          <w:rFonts w:ascii="Times New Roman" w:hAnsi="Times New Roman" w:cs="Times New Roman"/>
          <w:sz w:val="24"/>
          <w:szCs w:val="24"/>
        </w:rPr>
        <w:t xml:space="preserve"> about leaving or failing their other responsibilities. With online classes, people can fix their time to meet the needs of their dynamic lives</w:t>
      </w:r>
      <w:r w:rsidR="0055082A">
        <w:rPr>
          <w:rFonts w:ascii="Times New Roman" w:hAnsi="Times New Roman" w:cs="Times New Roman"/>
          <w:sz w:val="24"/>
          <w:szCs w:val="24"/>
        </w:rPr>
        <w:t xml:space="preserve"> c</w:t>
      </w:r>
      <w:r w:rsidRPr="00E27159">
        <w:rPr>
          <w:rFonts w:ascii="Times New Roman" w:hAnsi="Times New Roman" w:cs="Times New Roman"/>
          <w:sz w:val="24"/>
          <w:szCs w:val="24"/>
        </w:rPr>
        <w:t xml:space="preserve">ompared to traditional classes, which require students to be physically present or available in the </w:t>
      </w:r>
      <w:r w:rsidRPr="00E27159">
        <w:rPr>
          <w:rFonts w:ascii="Times New Roman" w:hAnsi="Times New Roman" w:cs="Times New Roman"/>
          <w:sz w:val="24"/>
          <w:szCs w:val="24"/>
        </w:rPr>
        <w:lastRenderedPageBreak/>
        <w:t>classroom</w:t>
      </w:r>
      <w:r w:rsidR="0055082A">
        <w:rPr>
          <w:rFonts w:ascii="Times New Roman" w:hAnsi="Times New Roman" w:cs="Times New Roman"/>
          <w:sz w:val="24"/>
          <w:szCs w:val="24"/>
        </w:rPr>
        <w:t xml:space="preserve">. Still, </w:t>
      </w:r>
      <w:r w:rsidRPr="00E27159">
        <w:rPr>
          <w:rFonts w:ascii="Times New Roman" w:hAnsi="Times New Roman" w:cs="Times New Roman"/>
          <w:sz w:val="24"/>
          <w:szCs w:val="24"/>
        </w:rPr>
        <w:t>online classes are quite flexible and enable the learners to adjust their program as they deem fit.</w:t>
      </w:r>
    </w:p>
    <w:p w14:paraId="432554AA" w14:textId="2C1C005F" w:rsidR="00E27159" w:rsidRPr="00E27159" w:rsidRDefault="00CA1DFB"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Online classes are associated with a wide range of learning or study resources that make it easy for students to select from a wide range of availabl</w:t>
      </w:r>
      <w:r w:rsidRPr="00E27159">
        <w:rPr>
          <w:rFonts w:ascii="Times New Roman" w:hAnsi="Times New Roman" w:cs="Times New Roman"/>
          <w:sz w:val="24"/>
          <w:szCs w:val="24"/>
        </w:rPr>
        <w:t>e resources.</w:t>
      </w:r>
      <w:r w:rsidR="0055082A">
        <w:rPr>
          <w:rFonts w:ascii="Times New Roman" w:hAnsi="Times New Roman" w:cs="Times New Roman"/>
          <w:sz w:val="24"/>
          <w:szCs w:val="24"/>
        </w:rPr>
        <w:t xml:space="preserve"> Nonetheless,</w:t>
      </w:r>
      <w:r w:rsidRPr="00E27159">
        <w:rPr>
          <w:rFonts w:ascii="Times New Roman" w:hAnsi="Times New Roman" w:cs="Times New Roman"/>
          <w:sz w:val="24"/>
          <w:szCs w:val="24"/>
        </w:rPr>
        <w:t xml:space="preserve"> </w:t>
      </w:r>
      <w:r w:rsidR="0055082A">
        <w:rPr>
          <w:rFonts w:ascii="Times New Roman" w:hAnsi="Times New Roman" w:cs="Times New Roman"/>
          <w:sz w:val="24"/>
          <w:szCs w:val="24"/>
        </w:rPr>
        <w:t>c</w:t>
      </w:r>
      <w:r w:rsidRPr="00E27159">
        <w:rPr>
          <w:rFonts w:ascii="Times New Roman" w:hAnsi="Times New Roman" w:cs="Times New Roman"/>
          <w:sz w:val="24"/>
          <w:szCs w:val="24"/>
        </w:rPr>
        <w:t xml:space="preserve">ompared to traditional classes, which still rely on hard copy books, which may be limited due to their availability, online classes have a wide range of resources which range from </w:t>
      </w:r>
      <w:r w:rsidR="0055082A" w:rsidRPr="00E27159">
        <w:rPr>
          <w:rFonts w:ascii="Times New Roman" w:hAnsi="Times New Roman" w:cs="Times New Roman"/>
          <w:sz w:val="24"/>
          <w:szCs w:val="24"/>
        </w:rPr>
        <w:t>eBooks</w:t>
      </w:r>
      <w:r w:rsidRPr="00E27159">
        <w:rPr>
          <w:rFonts w:ascii="Times New Roman" w:hAnsi="Times New Roman" w:cs="Times New Roman"/>
          <w:sz w:val="24"/>
          <w:szCs w:val="24"/>
        </w:rPr>
        <w:t>, article journals, and many other document</w:t>
      </w:r>
      <w:r w:rsidRPr="00E27159">
        <w:rPr>
          <w:rFonts w:ascii="Times New Roman" w:hAnsi="Times New Roman" w:cs="Times New Roman"/>
          <w:sz w:val="24"/>
          <w:szCs w:val="24"/>
        </w:rPr>
        <w:t xml:space="preserve">s that have been digitized to help learners to do extensive research. </w:t>
      </w:r>
      <w:r w:rsidR="009B7D80">
        <w:rPr>
          <w:rFonts w:ascii="Times New Roman" w:hAnsi="Times New Roman" w:cs="Times New Roman"/>
          <w:sz w:val="24"/>
          <w:szCs w:val="24"/>
        </w:rPr>
        <w:t xml:space="preserve"> However, w</w:t>
      </w:r>
      <w:r w:rsidRPr="00E27159">
        <w:rPr>
          <w:rFonts w:ascii="Times New Roman" w:hAnsi="Times New Roman" w:cs="Times New Roman"/>
          <w:sz w:val="24"/>
          <w:szCs w:val="24"/>
        </w:rPr>
        <w:t>ith the advancement of technology, even learning institutions with the traditional model, which have typically relied on traditional learning, have automated and digitized mos</w:t>
      </w:r>
      <w:r w:rsidRPr="00E27159">
        <w:rPr>
          <w:rFonts w:ascii="Times New Roman" w:hAnsi="Times New Roman" w:cs="Times New Roman"/>
          <w:sz w:val="24"/>
          <w:szCs w:val="24"/>
        </w:rPr>
        <w:t>t of their resources to online platforms</w:t>
      </w:r>
      <w:r w:rsidR="009B7D80">
        <w:rPr>
          <w:rFonts w:ascii="Times New Roman" w:hAnsi="Times New Roman" w:cs="Times New Roman"/>
          <w:sz w:val="24"/>
          <w:szCs w:val="24"/>
        </w:rPr>
        <w:t>, which</w:t>
      </w:r>
      <w:r w:rsidRPr="00E27159">
        <w:rPr>
          <w:rFonts w:ascii="Times New Roman" w:hAnsi="Times New Roman" w:cs="Times New Roman"/>
          <w:sz w:val="24"/>
          <w:szCs w:val="24"/>
        </w:rPr>
        <w:t xml:space="preserve"> has made it easy for learners to access resources whenever and wherever they need them.</w:t>
      </w:r>
    </w:p>
    <w:p w14:paraId="0A2DE72F" w14:textId="6939DE7D" w:rsidR="00E27159" w:rsidRPr="00E27159" w:rsidRDefault="00CA1DFB" w:rsidP="00E271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t</w:t>
      </w:r>
      <w:r w:rsidRPr="00E27159">
        <w:rPr>
          <w:rFonts w:ascii="Times New Roman" w:hAnsi="Times New Roman" w:cs="Times New Roman"/>
          <w:sz w:val="24"/>
          <w:szCs w:val="24"/>
        </w:rPr>
        <w:t xml:space="preserve">raditional and online classes are defined by different learning environments. </w:t>
      </w:r>
      <w:r>
        <w:rPr>
          <w:rFonts w:ascii="Times New Roman" w:hAnsi="Times New Roman" w:cs="Times New Roman"/>
          <w:sz w:val="24"/>
          <w:szCs w:val="24"/>
        </w:rPr>
        <w:t>Nonetheless, a</w:t>
      </w:r>
      <w:r w:rsidRPr="00E27159">
        <w:rPr>
          <w:rFonts w:ascii="Times New Roman" w:hAnsi="Times New Roman" w:cs="Times New Roman"/>
          <w:sz w:val="24"/>
          <w:szCs w:val="24"/>
        </w:rPr>
        <w:t>ccording to Hurlbu</w:t>
      </w:r>
      <w:r w:rsidRPr="00E27159">
        <w:rPr>
          <w:rFonts w:ascii="Times New Roman" w:hAnsi="Times New Roman" w:cs="Times New Roman"/>
          <w:sz w:val="24"/>
          <w:szCs w:val="24"/>
        </w:rPr>
        <w:t>t (2018), traditional class proponents argue that online learning does not provide learners with the right amount of exposure. According to these proponents, learning requires exposure and frequent physical interactions with the teachers and tutors</w:t>
      </w:r>
      <w:r>
        <w:rPr>
          <w:rFonts w:ascii="Times New Roman" w:hAnsi="Times New Roman" w:cs="Times New Roman"/>
          <w:sz w:val="24"/>
          <w:szCs w:val="24"/>
        </w:rPr>
        <w:t>, but</w:t>
      </w:r>
      <w:r w:rsidRPr="00E27159">
        <w:rPr>
          <w:rFonts w:ascii="Times New Roman" w:hAnsi="Times New Roman" w:cs="Times New Roman"/>
          <w:sz w:val="24"/>
          <w:szCs w:val="24"/>
        </w:rPr>
        <w:t xml:space="preserve"> th</w:t>
      </w:r>
      <w:r w:rsidRPr="00E27159">
        <w:rPr>
          <w:rFonts w:ascii="Times New Roman" w:hAnsi="Times New Roman" w:cs="Times New Roman"/>
          <w:sz w:val="24"/>
          <w:szCs w:val="24"/>
        </w:rPr>
        <w:t xml:space="preserve">is has been refuted by proponents of online classes who believe that online learning is not that much different from traditional learning in terms of learner exposure because they equally have some time where learners interact with the tutors and teachers </w:t>
      </w:r>
      <w:r w:rsidRPr="00E27159">
        <w:rPr>
          <w:rFonts w:ascii="Times New Roman" w:hAnsi="Times New Roman" w:cs="Times New Roman"/>
          <w:sz w:val="24"/>
          <w:szCs w:val="24"/>
        </w:rPr>
        <w:t xml:space="preserve">through virtual meetings and even organized in-person meetings (Hurlbut, 2018). </w:t>
      </w:r>
      <w:r>
        <w:rPr>
          <w:rFonts w:ascii="Times New Roman" w:hAnsi="Times New Roman" w:cs="Times New Roman"/>
          <w:sz w:val="24"/>
          <w:szCs w:val="24"/>
        </w:rPr>
        <w:t>Nonetheless, u</w:t>
      </w:r>
      <w:r w:rsidRPr="00E27159">
        <w:rPr>
          <w:rFonts w:ascii="Times New Roman" w:hAnsi="Times New Roman" w:cs="Times New Roman"/>
          <w:sz w:val="24"/>
          <w:szCs w:val="24"/>
        </w:rPr>
        <w:t>niversities have introduced satellite facilities that enable learners and teachers to interact from anywhere globally through virtual meetings.</w:t>
      </w:r>
    </w:p>
    <w:p w14:paraId="1E0ABF5B" w14:textId="66CE0229" w:rsidR="006F58E3" w:rsidRPr="00E27159" w:rsidRDefault="00CA1DFB"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In conclusion, tra</w:t>
      </w:r>
      <w:r w:rsidRPr="00E27159">
        <w:rPr>
          <w:rFonts w:ascii="Times New Roman" w:hAnsi="Times New Roman" w:cs="Times New Roman"/>
          <w:sz w:val="24"/>
          <w:szCs w:val="24"/>
        </w:rPr>
        <w:t xml:space="preserve">ditional and online classes share certain similarities, but the differences are unique and set them apart. Proponents of online classes believe that it would replace </w:t>
      </w:r>
      <w:r w:rsidRPr="00E27159">
        <w:rPr>
          <w:rFonts w:ascii="Times New Roman" w:hAnsi="Times New Roman" w:cs="Times New Roman"/>
          <w:sz w:val="24"/>
          <w:szCs w:val="24"/>
        </w:rPr>
        <w:lastRenderedPageBreak/>
        <w:t>traditional classes due to efficiency, flexibility, and a wide range of learning resources</w:t>
      </w:r>
      <w:r w:rsidRPr="00E27159">
        <w:rPr>
          <w:rFonts w:ascii="Times New Roman" w:hAnsi="Times New Roman" w:cs="Times New Roman"/>
          <w:sz w:val="24"/>
          <w:szCs w:val="24"/>
        </w:rPr>
        <w:t xml:space="preserve"> associated with this learning. However, proponents of traditional learning have also asserted that online learning does not provide learners with the right exposure. Either way, online learning, as has been proven during this time of coronavirus pandemic,</w:t>
      </w:r>
      <w:r w:rsidRPr="00E27159">
        <w:rPr>
          <w:rFonts w:ascii="Times New Roman" w:hAnsi="Times New Roman" w:cs="Times New Roman"/>
          <w:sz w:val="24"/>
          <w:szCs w:val="24"/>
        </w:rPr>
        <w:t xml:space="preserve"> has changed and transformed the learning experience for the better. </w:t>
      </w:r>
    </w:p>
    <w:p w14:paraId="1D5BD243" w14:textId="77777777" w:rsidR="00E27159" w:rsidRPr="00E27159" w:rsidRDefault="00E27159" w:rsidP="00E27159">
      <w:pPr>
        <w:spacing w:after="0" w:line="480" w:lineRule="auto"/>
        <w:rPr>
          <w:rFonts w:ascii="Times New Roman" w:hAnsi="Times New Roman" w:cs="Times New Roman"/>
          <w:sz w:val="24"/>
          <w:szCs w:val="24"/>
        </w:rPr>
      </w:pPr>
    </w:p>
    <w:p w14:paraId="669E23C3" w14:textId="77777777" w:rsidR="00E27159" w:rsidRPr="00E27159" w:rsidRDefault="00E27159" w:rsidP="00E27159">
      <w:pPr>
        <w:spacing w:after="0" w:line="480" w:lineRule="auto"/>
        <w:rPr>
          <w:rFonts w:ascii="Times New Roman" w:hAnsi="Times New Roman" w:cs="Times New Roman"/>
          <w:sz w:val="24"/>
          <w:szCs w:val="24"/>
        </w:rPr>
      </w:pPr>
    </w:p>
    <w:p w14:paraId="5BCEDE5C" w14:textId="77777777" w:rsidR="00E27159" w:rsidRPr="00E27159" w:rsidRDefault="00E27159" w:rsidP="00E27159">
      <w:pPr>
        <w:spacing w:after="0" w:line="480" w:lineRule="auto"/>
        <w:rPr>
          <w:rFonts w:ascii="Times New Roman" w:hAnsi="Times New Roman" w:cs="Times New Roman"/>
          <w:sz w:val="24"/>
          <w:szCs w:val="24"/>
        </w:rPr>
      </w:pPr>
    </w:p>
    <w:p w14:paraId="2A354631" w14:textId="77777777" w:rsidR="00E27159" w:rsidRPr="00E27159" w:rsidRDefault="00E27159" w:rsidP="00E27159">
      <w:pPr>
        <w:spacing w:after="0" w:line="480" w:lineRule="auto"/>
        <w:rPr>
          <w:rFonts w:ascii="Times New Roman" w:hAnsi="Times New Roman" w:cs="Times New Roman"/>
          <w:sz w:val="24"/>
          <w:szCs w:val="24"/>
        </w:rPr>
      </w:pPr>
    </w:p>
    <w:p w14:paraId="58D28650" w14:textId="77777777" w:rsidR="00E27159" w:rsidRPr="00E27159" w:rsidRDefault="00E27159" w:rsidP="00E27159">
      <w:pPr>
        <w:spacing w:after="0" w:line="480" w:lineRule="auto"/>
        <w:rPr>
          <w:rFonts w:ascii="Times New Roman" w:hAnsi="Times New Roman" w:cs="Times New Roman"/>
          <w:sz w:val="24"/>
          <w:szCs w:val="24"/>
        </w:rPr>
      </w:pPr>
    </w:p>
    <w:p w14:paraId="1F7793F7" w14:textId="77777777" w:rsidR="00E27159" w:rsidRPr="00E27159" w:rsidRDefault="00E27159" w:rsidP="00E27159">
      <w:pPr>
        <w:spacing w:after="0" w:line="480" w:lineRule="auto"/>
        <w:rPr>
          <w:rFonts w:ascii="Times New Roman" w:hAnsi="Times New Roman" w:cs="Times New Roman"/>
          <w:sz w:val="24"/>
          <w:szCs w:val="24"/>
        </w:rPr>
      </w:pPr>
    </w:p>
    <w:p w14:paraId="49742998" w14:textId="77777777" w:rsidR="00E27159" w:rsidRPr="00E27159" w:rsidRDefault="00E27159" w:rsidP="00E27159">
      <w:pPr>
        <w:spacing w:after="0" w:line="480" w:lineRule="auto"/>
        <w:rPr>
          <w:rFonts w:ascii="Times New Roman" w:hAnsi="Times New Roman" w:cs="Times New Roman"/>
          <w:sz w:val="24"/>
          <w:szCs w:val="24"/>
        </w:rPr>
      </w:pPr>
    </w:p>
    <w:p w14:paraId="086C9546" w14:textId="77777777" w:rsidR="00E27159" w:rsidRPr="00E27159" w:rsidRDefault="00E27159" w:rsidP="00E27159">
      <w:pPr>
        <w:spacing w:after="0" w:line="480" w:lineRule="auto"/>
        <w:rPr>
          <w:rFonts w:ascii="Times New Roman" w:hAnsi="Times New Roman" w:cs="Times New Roman"/>
          <w:sz w:val="24"/>
          <w:szCs w:val="24"/>
        </w:rPr>
      </w:pPr>
    </w:p>
    <w:p w14:paraId="48A744DE" w14:textId="77777777" w:rsidR="00E27159" w:rsidRPr="00E27159" w:rsidRDefault="00E27159" w:rsidP="00E27159">
      <w:pPr>
        <w:spacing w:after="0" w:line="480" w:lineRule="auto"/>
        <w:rPr>
          <w:rFonts w:ascii="Times New Roman" w:hAnsi="Times New Roman" w:cs="Times New Roman"/>
          <w:sz w:val="24"/>
          <w:szCs w:val="24"/>
        </w:rPr>
      </w:pPr>
    </w:p>
    <w:p w14:paraId="5409D974" w14:textId="77777777" w:rsidR="00E27159" w:rsidRPr="00E27159" w:rsidRDefault="00E27159" w:rsidP="00E27159">
      <w:pPr>
        <w:spacing w:after="0" w:line="480" w:lineRule="auto"/>
        <w:rPr>
          <w:rFonts w:ascii="Times New Roman" w:hAnsi="Times New Roman" w:cs="Times New Roman"/>
          <w:sz w:val="24"/>
          <w:szCs w:val="24"/>
        </w:rPr>
      </w:pPr>
    </w:p>
    <w:p w14:paraId="18E82B0F" w14:textId="77777777" w:rsidR="00E27159" w:rsidRPr="00E27159" w:rsidRDefault="00E27159" w:rsidP="00E27159">
      <w:pPr>
        <w:spacing w:after="0" w:line="480" w:lineRule="auto"/>
        <w:rPr>
          <w:rFonts w:ascii="Times New Roman" w:hAnsi="Times New Roman" w:cs="Times New Roman"/>
          <w:sz w:val="24"/>
          <w:szCs w:val="24"/>
        </w:rPr>
      </w:pPr>
    </w:p>
    <w:p w14:paraId="1DC891DA" w14:textId="77777777" w:rsidR="00E27159" w:rsidRPr="00E27159" w:rsidRDefault="00E27159" w:rsidP="00E27159">
      <w:pPr>
        <w:spacing w:after="0" w:line="480" w:lineRule="auto"/>
        <w:rPr>
          <w:rFonts w:ascii="Times New Roman" w:hAnsi="Times New Roman" w:cs="Times New Roman"/>
          <w:sz w:val="24"/>
          <w:szCs w:val="24"/>
        </w:rPr>
      </w:pPr>
    </w:p>
    <w:p w14:paraId="329022E6" w14:textId="77777777" w:rsidR="00E27159" w:rsidRPr="00E27159" w:rsidRDefault="00E27159" w:rsidP="00E27159">
      <w:pPr>
        <w:spacing w:after="0" w:line="480" w:lineRule="auto"/>
        <w:rPr>
          <w:rFonts w:ascii="Times New Roman" w:hAnsi="Times New Roman" w:cs="Times New Roman"/>
          <w:sz w:val="24"/>
          <w:szCs w:val="24"/>
        </w:rPr>
      </w:pPr>
    </w:p>
    <w:p w14:paraId="5E97AF10" w14:textId="77777777" w:rsidR="00E27159" w:rsidRPr="00E27159" w:rsidRDefault="00E27159" w:rsidP="00E27159">
      <w:pPr>
        <w:spacing w:after="0" w:line="480" w:lineRule="auto"/>
        <w:rPr>
          <w:rFonts w:ascii="Times New Roman" w:hAnsi="Times New Roman" w:cs="Times New Roman"/>
          <w:sz w:val="24"/>
          <w:szCs w:val="24"/>
        </w:rPr>
      </w:pPr>
    </w:p>
    <w:p w14:paraId="7C23ED06" w14:textId="77777777" w:rsidR="00E27159" w:rsidRPr="00E27159" w:rsidRDefault="00E27159" w:rsidP="00E27159">
      <w:pPr>
        <w:spacing w:after="0" w:line="480" w:lineRule="auto"/>
        <w:rPr>
          <w:rFonts w:ascii="Times New Roman" w:hAnsi="Times New Roman" w:cs="Times New Roman"/>
          <w:sz w:val="24"/>
          <w:szCs w:val="24"/>
        </w:rPr>
      </w:pPr>
    </w:p>
    <w:p w14:paraId="0948F4D2" w14:textId="77777777" w:rsidR="00E27159" w:rsidRPr="00E27159" w:rsidRDefault="00E27159" w:rsidP="00E27159">
      <w:pPr>
        <w:spacing w:after="0" w:line="480" w:lineRule="auto"/>
        <w:rPr>
          <w:rFonts w:ascii="Times New Roman" w:hAnsi="Times New Roman" w:cs="Times New Roman"/>
          <w:sz w:val="24"/>
          <w:szCs w:val="24"/>
        </w:rPr>
      </w:pPr>
    </w:p>
    <w:p w14:paraId="4EE4D6A8" w14:textId="77777777" w:rsidR="00E27159" w:rsidRPr="00E27159" w:rsidRDefault="00E27159" w:rsidP="00E27159">
      <w:pPr>
        <w:spacing w:after="0" w:line="480" w:lineRule="auto"/>
        <w:rPr>
          <w:rFonts w:ascii="Times New Roman" w:hAnsi="Times New Roman" w:cs="Times New Roman"/>
          <w:sz w:val="24"/>
          <w:szCs w:val="24"/>
        </w:rPr>
      </w:pPr>
    </w:p>
    <w:p w14:paraId="3C0BD7FA" w14:textId="77777777" w:rsidR="00E27159" w:rsidRPr="00E27159" w:rsidRDefault="00E27159" w:rsidP="00E27159">
      <w:pPr>
        <w:spacing w:after="0" w:line="480" w:lineRule="auto"/>
        <w:rPr>
          <w:rFonts w:ascii="Times New Roman" w:hAnsi="Times New Roman" w:cs="Times New Roman"/>
          <w:sz w:val="24"/>
          <w:szCs w:val="24"/>
        </w:rPr>
      </w:pPr>
    </w:p>
    <w:p w14:paraId="2D696FB5" w14:textId="77777777" w:rsidR="00E27159" w:rsidRPr="00E27159" w:rsidRDefault="00CA1DFB" w:rsidP="00E27159">
      <w:pPr>
        <w:spacing w:after="0" w:line="480" w:lineRule="auto"/>
        <w:jc w:val="center"/>
        <w:rPr>
          <w:rFonts w:ascii="Times New Roman" w:hAnsi="Times New Roman" w:cs="Times New Roman"/>
          <w:sz w:val="24"/>
          <w:szCs w:val="24"/>
        </w:rPr>
      </w:pPr>
      <w:r w:rsidRPr="00E27159">
        <w:rPr>
          <w:rFonts w:ascii="Times New Roman" w:hAnsi="Times New Roman" w:cs="Times New Roman"/>
          <w:sz w:val="24"/>
          <w:szCs w:val="24"/>
        </w:rPr>
        <w:lastRenderedPageBreak/>
        <w:t>References</w:t>
      </w:r>
    </w:p>
    <w:p w14:paraId="40EF3D15" w14:textId="77777777" w:rsidR="00E27159" w:rsidRPr="00E27159" w:rsidRDefault="00CA1DFB" w:rsidP="00E27159">
      <w:pPr>
        <w:spacing w:after="0" w:line="480" w:lineRule="auto"/>
        <w:ind w:left="720" w:hanging="720"/>
        <w:rPr>
          <w:rFonts w:ascii="Times New Roman" w:hAnsi="Times New Roman" w:cs="Times New Roman"/>
          <w:sz w:val="24"/>
          <w:szCs w:val="24"/>
          <w:shd w:val="clear" w:color="auto" w:fill="FFFFFF"/>
        </w:rPr>
      </w:pPr>
      <w:r w:rsidRPr="00E27159">
        <w:rPr>
          <w:rFonts w:ascii="Times New Roman" w:hAnsi="Times New Roman" w:cs="Times New Roman"/>
          <w:sz w:val="24"/>
          <w:szCs w:val="24"/>
          <w:shd w:val="clear" w:color="auto" w:fill="FFFFFF"/>
        </w:rPr>
        <w:t xml:space="preserve">Alsaaty, F. M., Carter, E., Abrahams, D., &amp; Alshameri, F. (2016). Traditional versus online learning in institutions of higher education: Minority </w:t>
      </w:r>
      <w:r w:rsidRPr="00E27159">
        <w:rPr>
          <w:rFonts w:ascii="Times New Roman" w:hAnsi="Times New Roman" w:cs="Times New Roman"/>
          <w:sz w:val="24"/>
          <w:szCs w:val="24"/>
          <w:shd w:val="clear" w:color="auto" w:fill="FFFFFF"/>
        </w:rPr>
        <w:t>business students’ perceptions. </w:t>
      </w:r>
      <w:r w:rsidRPr="00E27159">
        <w:rPr>
          <w:rFonts w:ascii="Times New Roman" w:hAnsi="Times New Roman" w:cs="Times New Roman"/>
          <w:i/>
          <w:iCs/>
          <w:sz w:val="24"/>
          <w:szCs w:val="24"/>
          <w:shd w:val="clear" w:color="auto" w:fill="FFFFFF"/>
        </w:rPr>
        <w:t>Business and Management Research</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5</w:t>
      </w:r>
      <w:r w:rsidRPr="00E27159">
        <w:rPr>
          <w:rFonts w:ascii="Times New Roman" w:hAnsi="Times New Roman" w:cs="Times New Roman"/>
          <w:sz w:val="24"/>
          <w:szCs w:val="24"/>
          <w:shd w:val="clear" w:color="auto" w:fill="FFFFFF"/>
        </w:rPr>
        <w:t>(2), 31-41.</w:t>
      </w:r>
    </w:p>
    <w:p w14:paraId="35072FA9" w14:textId="7E762F6D" w:rsidR="00E27159" w:rsidRDefault="00CA1DFB" w:rsidP="00E27159">
      <w:pPr>
        <w:spacing w:after="0" w:line="480" w:lineRule="auto"/>
        <w:ind w:left="720" w:hanging="720"/>
        <w:rPr>
          <w:rFonts w:ascii="Times New Roman" w:hAnsi="Times New Roman" w:cs="Times New Roman"/>
          <w:sz w:val="24"/>
          <w:szCs w:val="24"/>
          <w:shd w:val="clear" w:color="auto" w:fill="FFFFFF"/>
        </w:rPr>
      </w:pPr>
      <w:r w:rsidRPr="00E27159">
        <w:rPr>
          <w:rFonts w:ascii="Times New Roman" w:hAnsi="Times New Roman" w:cs="Times New Roman"/>
          <w:sz w:val="24"/>
          <w:szCs w:val="24"/>
          <w:shd w:val="clear" w:color="auto" w:fill="FFFFFF"/>
        </w:rPr>
        <w:t>Hurlbut, A. R. (2018). Online vs. traditional learning in teacher education: a comparison of student progress. </w:t>
      </w:r>
      <w:r w:rsidRPr="00E27159">
        <w:rPr>
          <w:rFonts w:ascii="Times New Roman" w:hAnsi="Times New Roman" w:cs="Times New Roman"/>
          <w:i/>
          <w:iCs/>
          <w:sz w:val="24"/>
          <w:szCs w:val="24"/>
          <w:shd w:val="clear" w:color="auto" w:fill="FFFFFF"/>
        </w:rPr>
        <w:t>American Journal of Distance Education</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32</w:t>
      </w:r>
      <w:r w:rsidRPr="00E27159">
        <w:rPr>
          <w:rFonts w:ascii="Times New Roman" w:hAnsi="Times New Roman" w:cs="Times New Roman"/>
          <w:sz w:val="24"/>
          <w:szCs w:val="24"/>
          <w:shd w:val="clear" w:color="auto" w:fill="FFFFFF"/>
        </w:rPr>
        <w:t>(4), 248-266.</w:t>
      </w:r>
    </w:p>
    <w:p w14:paraId="170658EB" w14:textId="698DEDA2" w:rsidR="0021006F" w:rsidRDefault="0021006F" w:rsidP="00E27159">
      <w:pPr>
        <w:spacing w:after="0" w:line="480" w:lineRule="auto"/>
        <w:ind w:left="720" w:hanging="720"/>
        <w:rPr>
          <w:rFonts w:ascii="Times New Roman" w:hAnsi="Times New Roman" w:cs="Times New Roman"/>
          <w:sz w:val="24"/>
          <w:szCs w:val="24"/>
          <w:shd w:val="clear" w:color="auto" w:fill="FFFFFF"/>
        </w:rPr>
      </w:pPr>
    </w:p>
    <w:p w14:paraId="04E25DE3" w14:textId="7B386E81" w:rsidR="0021006F" w:rsidRDefault="0021006F" w:rsidP="00E27159">
      <w:pPr>
        <w:spacing w:after="0" w:line="480" w:lineRule="auto"/>
        <w:ind w:left="720" w:hanging="720"/>
        <w:rPr>
          <w:rFonts w:ascii="Times New Roman" w:hAnsi="Times New Roman" w:cs="Times New Roman"/>
          <w:sz w:val="24"/>
          <w:szCs w:val="24"/>
          <w:shd w:val="clear" w:color="auto" w:fill="FFFFFF"/>
        </w:rPr>
      </w:pPr>
    </w:p>
    <w:p w14:paraId="3EF44F0A" w14:textId="3D88F5FE" w:rsidR="0021006F" w:rsidRDefault="0021006F" w:rsidP="00E27159">
      <w:pPr>
        <w:spacing w:after="0" w:line="480" w:lineRule="auto"/>
        <w:ind w:left="720" w:hanging="720"/>
        <w:rPr>
          <w:rFonts w:ascii="Times New Roman" w:hAnsi="Times New Roman" w:cs="Times New Roman"/>
          <w:sz w:val="24"/>
          <w:szCs w:val="24"/>
          <w:shd w:val="clear" w:color="auto" w:fill="FFFFFF"/>
        </w:rPr>
      </w:pPr>
    </w:p>
    <w:p w14:paraId="4A51F66D" w14:textId="456795AE" w:rsidR="0021006F" w:rsidRDefault="0021006F" w:rsidP="00E27159">
      <w:pPr>
        <w:spacing w:after="0" w:line="480" w:lineRule="auto"/>
        <w:ind w:left="720" w:hanging="720"/>
        <w:rPr>
          <w:rFonts w:ascii="Times New Roman" w:hAnsi="Times New Roman" w:cs="Times New Roman"/>
          <w:sz w:val="24"/>
          <w:szCs w:val="24"/>
          <w:shd w:val="clear" w:color="auto" w:fill="FFFFFF"/>
        </w:rPr>
      </w:pPr>
    </w:p>
    <w:p w14:paraId="2BAE8973" w14:textId="7226DF22" w:rsidR="0021006F" w:rsidRDefault="0021006F" w:rsidP="0021006F">
      <w:pPr>
        <w:pStyle w:val="Heading3"/>
        <w:rPr>
          <w:rFonts w:ascii="Arial" w:hAnsi="Arial" w:cs="Arial"/>
          <w:b/>
        </w:rPr>
      </w:pPr>
      <w:r>
        <w:rPr>
          <w:rFonts w:ascii="Arial" w:hAnsi="Arial" w:cs="Arial"/>
          <w:b/>
        </w:rPr>
        <w:t>Peer Review Student Checklist #1</w:t>
      </w:r>
      <w:r>
        <w:rPr>
          <w:noProof/>
        </w:rPr>
        <w:drawing>
          <wp:anchor distT="0" distB="0" distL="114300" distR="114300" simplePos="0" relativeHeight="251658240" behindDoc="1" locked="0" layoutInCell="1" allowOverlap="1" wp14:anchorId="64C3194D" wp14:editId="0C033577">
            <wp:simplePos x="0" y="0"/>
            <wp:positionH relativeFrom="column">
              <wp:posOffset>-95250</wp:posOffset>
            </wp:positionH>
            <wp:positionV relativeFrom="paragraph">
              <wp:posOffset>-161925</wp:posOffset>
            </wp:positionV>
            <wp:extent cx="365760" cy="365760"/>
            <wp:effectExtent l="0" t="0" r="0" b="0"/>
            <wp:wrapThrough wrapText="bothSides">
              <wp:wrapPolygon edited="0">
                <wp:start x="11250" y="0"/>
                <wp:lineTo x="1125" y="6750"/>
                <wp:lineTo x="0" y="9000"/>
                <wp:lineTo x="3375" y="20250"/>
                <wp:lineTo x="18000" y="20250"/>
                <wp:lineTo x="20250" y="4500"/>
                <wp:lineTo x="19125" y="0"/>
                <wp:lineTo x="11250" y="0"/>
              </wp:wrapPolygon>
            </wp:wrapThrough>
            <wp:docPr id="13" name="Picture 13" descr="C:\Users\McGlynn\AppData\Local\Microsoft\Windows\Temporary Internet Files\Content.IE5\N0O27BAF\MC9004413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McGlynn\AppData\Local\Microsoft\Windows\Temporary Internet Files\Content.IE5\N0O27BAF\MC900441310[1].png"/>
                    <pic:cNvPicPr>
                      <a:picLocks noChangeAspect="1" noChangeArrowheads="1"/>
                    </pic:cNvPicPr>
                  </pic:nvPicPr>
                  <pic:blipFill>
                    <a:blip r:embed="rId7"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DBB886" w14:textId="77777777" w:rsidR="0021006F" w:rsidRDefault="0021006F" w:rsidP="0021006F">
      <w:pPr>
        <w:pStyle w:val="Default"/>
        <w:jc w:val="center"/>
        <w:rPr>
          <w:rFonts w:ascii="Arial" w:hAnsi="Arial" w:cs="Arial"/>
          <w:b/>
          <w:color w:val="16365D"/>
          <w:sz w:val="22"/>
          <w:szCs w:val="22"/>
        </w:rPr>
      </w:pPr>
    </w:p>
    <w:tbl>
      <w:tblPr>
        <w:tblW w:w="0" w:type="auto"/>
        <w:tblLook w:val="04A0" w:firstRow="1" w:lastRow="0" w:firstColumn="1" w:lastColumn="0" w:noHBand="0" w:noVBand="1"/>
      </w:tblPr>
      <w:tblGrid>
        <w:gridCol w:w="2065"/>
        <w:gridCol w:w="7295"/>
      </w:tblGrid>
      <w:tr w:rsidR="0021006F" w14:paraId="3DDB646E" w14:textId="77777777" w:rsidTr="0021006F">
        <w:tc>
          <w:tcPr>
            <w:tcW w:w="2088" w:type="dxa"/>
            <w:hideMark/>
          </w:tcPr>
          <w:p w14:paraId="4542CBEA" w14:textId="77777777" w:rsidR="0021006F" w:rsidRDefault="0021006F">
            <w:pPr>
              <w:rPr>
                <w:rFonts w:ascii="Arial" w:hAnsi="Arial" w:cs="Arial"/>
              </w:rPr>
            </w:pPr>
            <w:r>
              <w:rPr>
                <w:rFonts w:ascii="Arial" w:hAnsi="Arial" w:cs="Arial"/>
              </w:rPr>
              <w:t>Writer's Name:</w:t>
            </w:r>
          </w:p>
        </w:tc>
        <w:tc>
          <w:tcPr>
            <w:tcW w:w="7488" w:type="dxa"/>
            <w:hideMark/>
          </w:tcPr>
          <w:p w14:paraId="2E95A4AE" w14:textId="77777777" w:rsidR="0021006F" w:rsidRDefault="0021006F">
            <w:pPr>
              <w:rPr>
                <w:rFonts w:ascii="Arial" w:hAnsi="Arial" w:cs="Arial"/>
              </w:rPr>
            </w:pPr>
            <w:r>
              <w:rPr>
                <w:rFonts w:ascii="Arial" w:hAnsi="Arial" w:cs="Arial"/>
              </w:rPr>
              <w:fldChar w:fldCharType="begin">
                <w:ffData>
                  <w:name w:val="Text1"/>
                  <w:enabled/>
                  <w:calcOnExit w:val="0"/>
                  <w:textInput/>
                </w:ffData>
              </w:fldChar>
            </w:r>
            <w:bookmarkStart w:id="0" w:name="Text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Calibri" w:hAnsi="Calibri" w:cs="Times New Roman"/>
                <w:sz w:val="20"/>
                <w:szCs w:val="20"/>
              </w:rPr>
              <w:fldChar w:fldCharType="end"/>
            </w:r>
            <w:bookmarkEnd w:id="0"/>
          </w:p>
        </w:tc>
      </w:tr>
      <w:tr w:rsidR="0021006F" w14:paraId="16203B66" w14:textId="77777777" w:rsidTr="0021006F">
        <w:tc>
          <w:tcPr>
            <w:tcW w:w="2088" w:type="dxa"/>
            <w:hideMark/>
          </w:tcPr>
          <w:p w14:paraId="24A892CD" w14:textId="77777777" w:rsidR="0021006F" w:rsidRDefault="0021006F">
            <w:pPr>
              <w:rPr>
                <w:rFonts w:ascii="Arial" w:hAnsi="Arial" w:cs="Arial"/>
              </w:rPr>
            </w:pPr>
            <w:r>
              <w:rPr>
                <w:rFonts w:ascii="Arial" w:hAnsi="Arial" w:cs="Arial"/>
              </w:rPr>
              <w:t>Reviewer’s Name:</w:t>
            </w:r>
          </w:p>
        </w:tc>
        <w:tc>
          <w:tcPr>
            <w:tcW w:w="7488" w:type="dxa"/>
            <w:hideMark/>
          </w:tcPr>
          <w:p w14:paraId="721476D8" w14:textId="77777777" w:rsidR="0021006F" w:rsidRDefault="0021006F">
            <w:pPr>
              <w:rPr>
                <w:rFonts w:ascii="Arial" w:hAnsi="Arial" w:cs="Arial"/>
              </w:rPr>
            </w:pPr>
            <w:r>
              <w:rPr>
                <w:rFonts w:ascii="Arial" w:hAnsi="Arial" w:cs="Arial"/>
              </w:rPr>
              <w:fldChar w:fldCharType="begin">
                <w:ffData>
                  <w:name w:val="Text2"/>
                  <w:enabled/>
                  <w:calcOnExit w:val="0"/>
                  <w:textInput/>
                </w:ffData>
              </w:fldChar>
            </w:r>
            <w:bookmarkStart w:id="1" w:name="Text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Calibri" w:hAnsi="Calibri" w:cs="Times New Roman"/>
                <w:sz w:val="20"/>
                <w:szCs w:val="20"/>
              </w:rPr>
              <w:fldChar w:fldCharType="end"/>
            </w:r>
            <w:bookmarkEnd w:id="1"/>
          </w:p>
        </w:tc>
      </w:tr>
    </w:tbl>
    <w:p w14:paraId="6D938681" w14:textId="77777777" w:rsidR="0021006F" w:rsidRDefault="0021006F" w:rsidP="0021006F">
      <w:pPr>
        <w:spacing w:after="0"/>
        <w:rPr>
          <w:rFonts w:ascii="Arial" w:eastAsia="Times New Roman" w:hAnsi="Arial" w:cs="Arial"/>
          <w:bCs/>
          <w:color w:val="222222"/>
          <w:lang w:bidi="en-US"/>
        </w:rPr>
      </w:pPr>
    </w:p>
    <w:tbl>
      <w:tblPr>
        <w:tblW w:w="9555" w:type="dxa"/>
        <w:tblLayout w:type="fixed"/>
        <w:tblLook w:val="04A0" w:firstRow="1" w:lastRow="0" w:firstColumn="1" w:lastColumn="0" w:noHBand="0" w:noVBand="1"/>
      </w:tblPr>
      <w:tblGrid>
        <w:gridCol w:w="8115"/>
        <w:gridCol w:w="720"/>
        <w:gridCol w:w="720"/>
      </w:tblGrid>
      <w:tr w:rsidR="0021006F" w14:paraId="000EA9B2" w14:textId="77777777" w:rsidTr="0021006F">
        <w:trPr>
          <w:trHeight w:val="936"/>
        </w:trPr>
        <w:tc>
          <w:tcPr>
            <w:tcW w:w="9558" w:type="dxa"/>
            <w:gridSpan w:val="3"/>
            <w:shd w:val="clear" w:color="auto" w:fill="C6D9F1"/>
          </w:tcPr>
          <w:p w14:paraId="4F9BE385" w14:textId="77777777" w:rsidR="0021006F" w:rsidRDefault="0021006F">
            <w:pPr>
              <w:autoSpaceDE w:val="0"/>
              <w:autoSpaceDN w:val="0"/>
              <w:adjustRightInd w:val="0"/>
              <w:spacing w:after="0"/>
              <w:rPr>
                <w:rFonts w:ascii="Calibri" w:hAnsi="Calibri" w:cs="Times New Roman"/>
                <w:bCs/>
                <w:sz w:val="18"/>
                <w:szCs w:val="18"/>
              </w:rPr>
            </w:pPr>
            <w:r>
              <w:rPr>
                <w:bCs/>
                <w:sz w:val="18"/>
                <w:szCs w:val="18"/>
              </w:rPr>
              <w:t>This assignment is provided to you as a fillable form to make it easy to complete and submit.</w:t>
            </w:r>
          </w:p>
          <w:p w14:paraId="2A744B72" w14:textId="77777777" w:rsidR="0021006F" w:rsidRDefault="0021006F" w:rsidP="00E948EB">
            <w:pPr>
              <w:pStyle w:val="ListParagraph"/>
              <w:numPr>
                <w:ilvl w:val="0"/>
                <w:numId w:val="1"/>
              </w:numPr>
              <w:autoSpaceDE w:val="0"/>
              <w:autoSpaceDN w:val="0"/>
              <w:adjustRightInd w:val="0"/>
              <w:spacing w:after="0" w:line="240" w:lineRule="auto"/>
              <w:jc w:val="left"/>
              <w:rPr>
                <w:sz w:val="18"/>
                <w:szCs w:val="18"/>
              </w:rPr>
            </w:pPr>
            <w:r>
              <w:rPr>
                <w:bCs/>
                <w:sz w:val="18"/>
                <w:szCs w:val="18"/>
              </w:rPr>
              <w:t>After opening this document</w:t>
            </w:r>
            <w:r>
              <w:rPr>
                <w:b/>
                <w:bCs/>
                <w:sz w:val="18"/>
                <w:szCs w:val="18"/>
              </w:rPr>
              <w:t xml:space="preserve">, </w:t>
            </w:r>
            <w:proofErr w:type="gramStart"/>
            <w:r>
              <w:rPr>
                <w:b/>
                <w:bCs/>
                <w:sz w:val="18"/>
                <w:szCs w:val="18"/>
              </w:rPr>
              <w:t>Save</w:t>
            </w:r>
            <w:proofErr w:type="gramEnd"/>
            <w:r>
              <w:rPr>
                <w:b/>
                <w:bCs/>
                <w:sz w:val="18"/>
                <w:szCs w:val="18"/>
              </w:rPr>
              <w:t xml:space="preserve"> </w:t>
            </w:r>
            <w:r>
              <w:rPr>
                <w:sz w:val="18"/>
                <w:szCs w:val="18"/>
              </w:rPr>
              <w:t xml:space="preserve">to selected location on your computer.  Make sure to include your name in the title (for example:  PeerReview1_Smith).  </w:t>
            </w:r>
          </w:p>
          <w:p w14:paraId="4A7F1DFE" w14:textId="77777777" w:rsidR="0021006F" w:rsidRDefault="0021006F" w:rsidP="00E948EB">
            <w:pPr>
              <w:pStyle w:val="ListParagraph"/>
              <w:numPr>
                <w:ilvl w:val="0"/>
                <w:numId w:val="1"/>
              </w:numPr>
              <w:spacing w:after="0" w:line="240" w:lineRule="auto"/>
              <w:jc w:val="left"/>
              <w:rPr>
                <w:sz w:val="18"/>
                <w:szCs w:val="18"/>
              </w:rPr>
            </w:pPr>
            <w:r>
              <w:rPr>
                <w:sz w:val="18"/>
                <w:szCs w:val="18"/>
              </w:rPr>
              <w:t xml:space="preserve">Click inside a form field and type the required text. Be sure to complete all applicable fields on the form. The first section uses check boxes, simply click the checkbox that corresponds to your answer. </w:t>
            </w:r>
          </w:p>
          <w:p w14:paraId="09AE815A" w14:textId="77777777" w:rsidR="0021006F" w:rsidRDefault="0021006F" w:rsidP="00E948EB">
            <w:pPr>
              <w:pStyle w:val="ListParagraph"/>
              <w:numPr>
                <w:ilvl w:val="0"/>
                <w:numId w:val="1"/>
              </w:numPr>
              <w:spacing w:after="0" w:line="240" w:lineRule="auto"/>
              <w:jc w:val="left"/>
              <w:rPr>
                <w:sz w:val="18"/>
                <w:szCs w:val="18"/>
              </w:rPr>
            </w:pPr>
            <w:r>
              <w:rPr>
                <w:sz w:val="18"/>
                <w:szCs w:val="18"/>
              </w:rPr>
              <w:t xml:space="preserve">Proceed to the </w:t>
            </w:r>
            <w:r>
              <w:rPr>
                <w:b/>
                <w:sz w:val="18"/>
                <w:szCs w:val="18"/>
              </w:rPr>
              <w:t>next field,</w:t>
            </w:r>
            <w:r>
              <w:rPr>
                <w:sz w:val="18"/>
                <w:szCs w:val="18"/>
              </w:rPr>
              <w:t xml:space="preserve"> press the Tab </w:t>
            </w:r>
            <w:proofErr w:type="gramStart"/>
            <w:r>
              <w:rPr>
                <w:sz w:val="18"/>
                <w:szCs w:val="18"/>
              </w:rPr>
              <w:t>key</w:t>
            </w:r>
            <w:proofErr w:type="gramEnd"/>
            <w:r>
              <w:rPr>
                <w:sz w:val="18"/>
                <w:szCs w:val="18"/>
              </w:rPr>
              <w:t xml:space="preserve"> or use your mouse to click on the next form field.</w:t>
            </w:r>
          </w:p>
          <w:p w14:paraId="06A518A4" w14:textId="77777777" w:rsidR="0021006F" w:rsidRDefault="0021006F">
            <w:pPr>
              <w:spacing w:after="0"/>
              <w:rPr>
                <w:sz w:val="18"/>
                <w:szCs w:val="18"/>
              </w:rPr>
            </w:pPr>
            <w:r>
              <w:rPr>
                <w:b/>
                <w:sz w:val="18"/>
                <w:szCs w:val="18"/>
              </w:rPr>
              <w:t xml:space="preserve">Save </w:t>
            </w:r>
            <w:r>
              <w:rPr>
                <w:sz w:val="18"/>
                <w:szCs w:val="18"/>
              </w:rPr>
              <w:t xml:space="preserve">your document again before closing, upload to assignment </w:t>
            </w:r>
            <w:proofErr w:type="spellStart"/>
            <w:r>
              <w:rPr>
                <w:sz w:val="18"/>
                <w:szCs w:val="18"/>
              </w:rPr>
              <w:t>dropbox</w:t>
            </w:r>
            <w:proofErr w:type="spellEnd"/>
            <w:r>
              <w:rPr>
                <w:sz w:val="18"/>
                <w:szCs w:val="18"/>
              </w:rPr>
              <w:t>.</w:t>
            </w:r>
          </w:p>
          <w:p w14:paraId="06AEEEE0" w14:textId="77777777" w:rsidR="0021006F" w:rsidRDefault="0021006F">
            <w:pPr>
              <w:spacing w:after="0"/>
              <w:rPr>
                <w:rFonts w:ascii="Arial" w:hAnsi="Arial" w:cs="Arial"/>
                <w:b/>
              </w:rPr>
            </w:pPr>
          </w:p>
        </w:tc>
      </w:tr>
      <w:tr w:rsidR="0021006F" w14:paraId="47017B14" w14:textId="77777777" w:rsidTr="0021006F">
        <w:trPr>
          <w:trHeight w:val="891"/>
        </w:trPr>
        <w:tc>
          <w:tcPr>
            <w:tcW w:w="9558" w:type="dxa"/>
            <w:gridSpan w:val="3"/>
            <w:shd w:val="clear" w:color="auto" w:fill="FFFFFF"/>
            <w:vAlign w:val="center"/>
            <w:hideMark/>
          </w:tcPr>
          <w:p w14:paraId="4D90CC7B" w14:textId="77777777" w:rsidR="0021006F" w:rsidRDefault="0021006F">
            <w:pPr>
              <w:autoSpaceDE w:val="0"/>
              <w:autoSpaceDN w:val="0"/>
              <w:adjustRightInd w:val="0"/>
              <w:spacing w:before="100" w:beforeAutospacing="1" w:after="100" w:afterAutospacing="1"/>
              <w:rPr>
                <w:rFonts w:ascii="Arial" w:hAnsi="Arial" w:cs="Arial"/>
                <w:b/>
              </w:rPr>
            </w:pPr>
            <w:r>
              <w:rPr>
                <w:rFonts w:ascii="Arial" w:hAnsi="Arial" w:cs="Arial"/>
                <w:b/>
                <w:bCs/>
                <w:color w:val="222222"/>
              </w:rPr>
              <w:t>INSTRUCTIONS</w:t>
            </w:r>
            <w:r>
              <w:rPr>
                <w:rFonts w:ascii="Arial" w:hAnsi="Arial" w:cs="Arial"/>
                <w:bCs/>
                <w:color w:val="222222"/>
              </w:rPr>
              <w:t xml:space="preserve">: </w:t>
            </w:r>
            <w:r>
              <w:rPr>
                <w:rFonts w:ascii="Arial" w:hAnsi="Arial" w:cs="Arial"/>
                <w:color w:val="222222"/>
              </w:rPr>
              <w:t xml:space="preserve">Read the essay twice, once to get an overview of the paper, and a second time to provide constructive criticism for the author to use when revising his/her paper. Complete the following checklist and answer each question below. </w:t>
            </w:r>
          </w:p>
        </w:tc>
      </w:tr>
      <w:tr w:rsidR="0021006F" w14:paraId="2F078912" w14:textId="77777777" w:rsidTr="0021006F">
        <w:trPr>
          <w:trHeight w:val="477"/>
        </w:trPr>
        <w:tc>
          <w:tcPr>
            <w:tcW w:w="8118" w:type="dxa"/>
            <w:shd w:val="clear" w:color="auto" w:fill="C6D9F1"/>
            <w:hideMark/>
          </w:tcPr>
          <w:p w14:paraId="1EDB8110" w14:textId="77777777" w:rsidR="0021006F" w:rsidRDefault="0021006F">
            <w:pPr>
              <w:rPr>
                <w:rFonts w:ascii="Arial" w:hAnsi="Arial" w:cs="Arial"/>
                <w:b/>
              </w:rPr>
            </w:pPr>
            <w:r>
              <w:rPr>
                <w:rFonts w:ascii="Arial" w:hAnsi="Arial" w:cs="Arial"/>
                <w:b/>
              </w:rPr>
              <w:t>Purpose:</w:t>
            </w:r>
          </w:p>
        </w:tc>
        <w:tc>
          <w:tcPr>
            <w:tcW w:w="720" w:type="dxa"/>
            <w:shd w:val="clear" w:color="auto" w:fill="C6D9F1"/>
            <w:hideMark/>
          </w:tcPr>
          <w:p w14:paraId="65F311A3" w14:textId="77777777" w:rsidR="0021006F" w:rsidRDefault="0021006F">
            <w:pPr>
              <w:jc w:val="center"/>
              <w:rPr>
                <w:rFonts w:ascii="Arial" w:hAnsi="Arial" w:cs="Arial"/>
                <w:b/>
              </w:rPr>
            </w:pPr>
            <w:r>
              <w:rPr>
                <w:rFonts w:ascii="Arial" w:hAnsi="Arial" w:cs="Arial"/>
                <w:b/>
              </w:rPr>
              <w:t>YES</w:t>
            </w:r>
          </w:p>
        </w:tc>
        <w:tc>
          <w:tcPr>
            <w:tcW w:w="720" w:type="dxa"/>
            <w:shd w:val="clear" w:color="auto" w:fill="C6D9F1"/>
            <w:hideMark/>
          </w:tcPr>
          <w:p w14:paraId="38F8775A" w14:textId="77777777" w:rsidR="0021006F" w:rsidRDefault="0021006F">
            <w:pPr>
              <w:jc w:val="center"/>
              <w:rPr>
                <w:rFonts w:ascii="Arial" w:hAnsi="Arial" w:cs="Arial"/>
                <w:b/>
              </w:rPr>
            </w:pPr>
            <w:r>
              <w:rPr>
                <w:rFonts w:ascii="Arial" w:hAnsi="Arial" w:cs="Arial"/>
                <w:b/>
              </w:rPr>
              <w:t>NO</w:t>
            </w:r>
          </w:p>
        </w:tc>
      </w:tr>
      <w:tr w:rsidR="0021006F" w14:paraId="71B12DEC" w14:textId="77777777" w:rsidTr="0021006F">
        <w:trPr>
          <w:trHeight w:val="95"/>
        </w:trPr>
        <w:tc>
          <w:tcPr>
            <w:tcW w:w="8118" w:type="dxa"/>
            <w:hideMark/>
          </w:tcPr>
          <w:p w14:paraId="4F22350E" w14:textId="77777777" w:rsidR="0021006F" w:rsidRDefault="0021006F">
            <w:pPr>
              <w:rPr>
                <w:rFonts w:ascii="Arial" w:hAnsi="Arial" w:cs="Arial"/>
              </w:rPr>
            </w:pPr>
            <w:r>
              <w:rPr>
                <w:rFonts w:ascii="Arial" w:hAnsi="Arial" w:cs="Arial"/>
              </w:rPr>
              <w:t>Is the writer’s purpose evident? (to analyze, describe, inform, persuade)</w:t>
            </w:r>
          </w:p>
        </w:tc>
        <w:tc>
          <w:tcPr>
            <w:tcW w:w="720" w:type="dxa"/>
            <w:hideMark/>
          </w:tcPr>
          <w:p w14:paraId="6E5A38CB"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bookmarkStart w:id="2" w:name="Check1"/>
            <w:r>
              <w:rPr>
                <w:rFonts w:ascii="Arial" w:hAnsi="Arial" w:cs="Arial"/>
              </w:rPr>
              <w:instrText xml:space="preserve"> FORMCHECKBOX </w:instrText>
            </w:r>
            <w:r>
              <w:rPr>
                <w:rFonts w:ascii="Calibri" w:hAnsi="Calibri" w:cs="Times New Roman"/>
                <w:sz w:val="20"/>
                <w:szCs w:val="20"/>
              </w:rPr>
              <w:fldChar w:fldCharType="end"/>
            </w:r>
            <w:bookmarkEnd w:id="2"/>
          </w:p>
        </w:tc>
        <w:tc>
          <w:tcPr>
            <w:tcW w:w="720" w:type="dxa"/>
            <w:hideMark/>
          </w:tcPr>
          <w:p w14:paraId="1641B45E"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bookmarkStart w:id="3" w:name="Check2"/>
            <w:r>
              <w:rPr>
                <w:rFonts w:ascii="Arial" w:hAnsi="Arial" w:cs="Arial"/>
              </w:rPr>
              <w:instrText xml:space="preserve"> FORMCHECKBOX </w:instrText>
            </w:r>
            <w:r>
              <w:rPr>
                <w:rFonts w:ascii="Calibri" w:hAnsi="Calibri" w:cs="Times New Roman"/>
                <w:sz w:val="20"/>
                <w:szCs w:val="20"/>
              </w:rPr>
              <w:fldChar w:fldCharType="end"/>
            </w:r>
            <w:bookmarkEnd w:id="3"/>
          </w:p>
        </w:tc>
      </w:tr>
      <w:tr w:rsidR="0021006F" w14:paraId="36661F95" w14:textId="77777777" w:rsidTr="0021006F">
        <w:trPr>
          <w:trHeight w:val="405"/>
        </w:trPr>
        <w:tc>
          <w:tcPr>
            <w:tcW w:w="8118" w:type="dxa"/>
            <w:shd w:val="clear" w:color="auto" w:fill="C6D9F1"/>
            <w:hideMark/>
          </w:tcPr>
          <w:p w14:paraId="353BA448" w14:textId="77777777" w:rsidR="0021006F" w:rsidRDefault="0021006F">
            <w:pPr>
              <w:rPr>
                <w:rFonts w:ascii="Arial" w:hAnsi="Arial" w:cs="Arial"/>
                <w:b/>
              </w:rPr>
            </w:pPr>
            <w:r>
              <w:rPr>
                <w:rFonts w:ascii="Arial" w:hAnsi="Arial" w:cs="Arial"/>
                <w:b/>
              </w:rPr>
              <w:t>Audience:</w:t>
            </w:r>
          </w:p>
        </w:tc>
        <w:tc>
          <w:tcPr>
            <w:tcW w:w="720" w:type="dxa"/>
            <w:shd w:val="clear" w:color="auto" w:fill="C6D9F1"/>
          </w:tcPr>
          <w:p w14:paraId="4C1A2736" w14:textId="77777777" w:rsidR="0021006F" w:rsidRDefault="0021006F">
            <w:pPr>
              <w:ind w:left="360"/>
              <w:rPr>
                <w:rFonts w:ascii="Arial" w:hAnsi="Arial" w:cs="Arial"/>
                <w:b/>
              </w:rPr>
            </w:pPr>
          </w:p>
        </w:tc>
        <w:tc>
          <w:tcPr>
            <w:tcW w:w="720" w:type="dxa"/>
            <w:shd w:val="clear" w:color="auto" w:fill="C6D9F1"/>
          </w:tcPr>
          <w:p w14:paraId="225F2048" w14:textId="77777777" w:rsidR="0021006F" w:rsidRDefault="0021006F">
            <w:pPr>
              <w:ind w:left="360"/>
              <w:rPr>
                <w:rFonts w:ascii="Arial" w:hAnsi="Arial" w:cs="Arial"/>
                <w:b/>
              </w:rPr>
            </w:pPr>
          </w:p>
        </w:tc>
      </w:tr>
      <w:tr w:rsidR="0021006F" w14:paraId="01348D8E" w14:textId="77777777" w:rsidTr="0021006F">
        <w:tc>
          <w:tcPr>
            <w:tcW w:w="8118" w:type="dxa"/>
            <w:hideMark/>
          </w:tcPr>
          <w:p w14:paraId="06D65E2A" w14:textId="77777777" w:rsidR="0021006F" w:rsidRDefault="0021006F">
            <w:pPr>
              <w:rPr>
                <w:rFonts w:ascii="Arial" w:hAnsi="Arial" w:cs="Arial"/>
              </w:rPr>
            </w:pPr>
            <w:r>
              <w:rPr>
                <w:rFonts w:ascii="Arial" w:hAnsi="Arial" w:cs="Arial"/>
              </w:rPr>
              <w:t>Does the writing address a specific audience?</w:t>
            </w:r>
          </w:p>
        </w:tc>
        <w:tc>
          <w:tcPr>
            <w:tcW w:w="720" w:type="dxa"/>
            <w:hideMark/>
          </w:tcPr>
          <w:p w14:paraId="68E72C39"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0798850A"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33BD3A57" w14:textId="77777777" w:rsidTr="0021006F">
        <w:tc>
          <w:tcPr>
            <w:tcW w:w="8118" w:type="dxa"/>
            <w:hideMark/>
          </w:tcPr>
          <w:p w14:paraId="5827278C" w14:textId="77777777" w:rsidR="0021006F" w:rsidRDefault="0021006F">
            <w:pPr>
              <w:rPr>
                <w:rFonts w:ascii="Arial" w:hAnsi="Arial" w:cs="Arial"/>
              </w:rPr>
            </w:pPr>
            <w:r>
              <w:rPr>
                <w:rFonts w:ascii="Arial" w:hAnsi="Arial" w:cs="Arial"/>
              </w:rPr>
              <w:t>Will the reader understand and appreciate this topic?</w:t>
            </w:r>
          </w:p>
        </w:tc>
        <w:tc>
          <w:tcPr>
            <w:tcW w:w="720" w:type="dxa"/>
            <w:hideMark/>
          </w:tcPr>
          <w:p w14:paraId="71251115"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360D3529"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1AC0487D" w14:textId="77777777" w:rsidTr="0021006F">
        <w:trPr>
          <w:trHeight w:val="432"/>
        </w:trPr>
        <w:tc>
          <w:tcPr>
            <w:tcW w:w="8118" w:type="dxa"/>
            <w:shd w:val="clear" w:color="auto" w:fill="C6D9F1"/>
            <w:hideMark/>
          </w:tcPr>
          <w:p w14:paraId="7D73EA47" w14:textId="77777777" w:rsidR="0021006F" w:rsidRDefault="0021006F">
            <w:pPr>
              <w:rPr>
                <w:rFonts w:ascii="Arial" w:hAnsi="Arial" w:cs="Arial"/>
                <w:b/>
              </w:rPr>
            </w:pPr>
            <w:r>
              <w:rPr>
                <w:rFonts w:ascii="Arial" w:hAnsi="Arial" w:cs="Arial"/>
                <w:b/>
              </w:rPr>
              <w:lastRenderedPageBreak/>
              <w:t>Form:</w:t>
            </w:r>
          </w:p>
        </w:tc>
        <w:tc>
          <w:tcPr>
            <w:tcW w:w="720" w:type="dxa"/>
            <w:shd w:val="clear" w:color="auto" w:fill="C6D9F1"/>
          </w:tcPr>
          <w:p w14:paraId="62EF9B5B" w14:textId="77777777" w:rsidR="0021006F" w:rsidRDefault="0021006F">
            <w:pPr>
              <w:ind w:left="360"/>
              <w:rPr>
                <w:rFonts w:ascii="Arial" w:hAnsi="Arial" w:cs="Arial"/>
                <w:b/>
              </w:rPr>
            </w:pPr>
          </w:p>
        </w:tc>
        <w:tc>
          <w:tcPr>
            <w:tcW w:w="720" w:type="dxa"/>
            <w:shd w:val="clear" w:color="auto" w:fill="C6D9F1"/>
          </w:tcPr>
          <w:p w14:paraId="1D27CBC0" w14:textId="77777777" w:rsidR="0021006F" w:rsidRDefault="0021006F">
            <w:pPr>
              <w:ind w:left="360"/>
              <w:rPr>
                <w:rFonts w:ascii="Arial" w:hAnsi="Arial" w:cs="Arial"/>
                <w:b/>
              </w:rPr>
            </w:pPr>
          </w:p>
        </w:tc>
      </w:tr>
      <w:tr w:rsidR="0021006F" w14:paraId="00781B20" w14:textId="77777777" w:rsidTr="0021006F">
        <w:tc>
          <w:tcPr>
            <w:tcW w:w="8118" w:type="dxa"/>
            <w:hideMark/>
          </w:tcPr>
          <w:p w14:paraId="5DA99EAD" w14:textId="77777777" w:rsidR="0021006F" w:rsidRDefault="0021006F">
            <w:pPr>
              <w:rPr>
                <w:rFonts w:ascii="Arial" w:hAnsi="Arial" w:cs="Arial"/>
              </w:rPr>
            </w:pPr>
            <w:r>
              <w:rPr>
                <w:rFonts w:ascii="Arial" w:hAnsi="Arial" w:cs="Arial"/>
              </w:rPr>
              <w:t>Does the writer present the topic in an effective and appropriate form?</w:t>
            </w:r>
          </w:p>
        </w:tc>
        <w:tc>
          <w:tcPr>
            <w:tcW w:w="720" w:type="dxa"/>
            <w:hideMark/>
          </w:tcPr>
          <w:p w14:paraId="4F3946B0"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6359A0BB"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2B011738" w14:textId="77777777" w:rsidTr="0021006F">
        <w:trPr>
          <w:trHeight w:val="423"/>
        </w:trPr>
        <w:tc>
          <w:tcPr>
            <w:tcW w:w="8118" w:type="dxa"/>
            <w:shd w:val="clear" w:color="auto" w:fill="C6D9F1"/>
            <w:hideMark/>
          </w:tcPr>
          <w:p w14:paraId="1AB55166" w14:textId="77777777" w:rsidR="0021006F" w:rsidRDefault="0021006F">
            <w:pPr>
              <w:rPr>
                <w:rFonts w:ascii="Arial" w:hAnsi="Arial" w:cs="Arial"/>
                <w:b/>
              </w:rPr>
            </w:pPr>
            <w:r>
              <w:rPr>
                <w:rFonts w:ascii="Arial" w:hAnsi="Arial" w:cs="Arial"/>
                <w:b/>
              </w:rPr>
              <w:t>Content:</w:t>
            </w:r>
          </w:p>
        </w:tc>
        <w:tc>
          <w:tcPr>
            <w:tcW w:w="720" w:type="dxa"/>
            <w:shd w:val="clear" w:color="auto" w:fill="C6D9F1"/>
          </w:tcPr>
          <w:p w14:paraId="3900876E" w14:textId="77777777" w:rsidR="0021006F" w:rsidRDefault="0021006F">
            <w:pPr>
              <w:ind w:left="360"/>
              <w:rPr>
                <w:rFonts w:ascii="Arial" w:hAnsi="Arial" w:cs="Arial"/>
                <w:b/>
              </w:rPr>
            </w:pPr>
          </w:p>
        </w:tc>
        <w:tc>
          <w:tcPr>
            <w:tcW w:w="720" w:type="dxa"/>
            <w:shd w:val="clear" w:color="auto" w:fill="C6D9F1"/>
          </w:tcPr>
          <w:p w14:paraId="64584FFA" w14:textId="77777777" w:rsidR="0021006F" w:rsidRDefault="0021006F">
            <w:pPr>
              <w:ind w:left="360"/>
              <w:rPr>
                <w:rFonts w:ascii="Arial" w:hAnsi="Arial" w:cs="Arial"/>
                <w:b/>
              </w:rPr>
            </w:pPr>
          </w:p>
        </w:tc>
      </w:tr>
      <w:tr w:rsidR="0021006F" w14:paraId="083CDDFB" w14:textId="77777777" w:rsidTr="0021006F">
        <w:tc>
          <w:tcPr>
            <w:tcW w:w="8118" w:type="dxa"/>
            <w:hideMark/>
          </w:tcPr>
          <w:p w14:paraId="63E47A4F" w14:textId="77777777" w:rsidR="0021006F" w:rsidRDefault="0021006F">
            <w:pPr>
              <w:rPr>
                <w:rFonts w:ascii="Arial" w:hAnsi="Arial" w:cs="Arial"/>
              </w:rPr>
            </w:pPr>
            <w:r>
              <w:rPr>
                <w:rFonts w:ascii="Arial" w:hAnsi="Arial" w:cs="Arial"/>
              </w:rPr>
              <w:t>Is the thesis, or focus, of the writing clear?</w:t>
            </w:r>
          </w:p>
        </w:tc>
        <w:tc>
          <w:tcPr>
            <w:tcW w:w="720" w:type="dxa"/>
            <w:hideMark/>
          </w:tcPr>
          <w:p w14:paraId="4F352707"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45271AD3"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683BF2F1" w14:textId="77777777" w:rsidTr="0021006F">
        <w:tc>
          <w:tcPr>
            <w:tcW w:w="8118" w:type="dxa"/>
            <w:hideMark/>
          </w:tcPr>
          <w:p w14:paraId="221CAB0B" w14:textId="77777777" w:rsidR="0021006F" w:rsidRDefault="0021006F">
            <w:pPr>
              <w:rPr>
                <w:rFonts w:ascii="Arial" w:hAnsi="Arial" w:cs="Arial"/>
              </w:rPr>
            </w:pPr>
            <w:r>
              <w:rPr>
                <w:rFonts w:ascii="Arial" w:hAnsi="Arial" w:cs="Arial"/>
              </w:rPr>
              <w:t>Does the writing cover the topic thoroughly?</w:t>
            </w:r>
          </w:p>
        </w:tc>
        <w:tc>
          <w:tcPr>
            <w:tcW w:w="720" w:type="dxa"/>
            <w:hideMark/>
          </w:tcPr>
          <w:p w14:paraId="40DA9C10"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1DA1EE34"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6568A56D" w14:textId="77777777" w:rsidTr="0021006F">
        <w:trPr>
          <w:trHeight w:val="423"/>
        </w:trPr>
        <w:tc>
          <w:tcPr>
            <w:tcW w:w="8118" w:type="dxa"/>
            <w:shd w:val="clear" w:color="auto" w:fill="C6D9F1"/>
            <w:hideMark/>
          </w:tcPr>
          <w:p w14:paraId="5EE3EE47" w14:textId="77777777" w:rsidR="0021006F" w:rsidRDefault="0021006F">
            <w:pPr>
              <w:rPr>
                <w:rFonts w:ascii="Arial" w:hAnsi="Arial" w:cs="Arial"/>
                <w:b/>
              </w:rPr>
            </w:pPr>
            <w:r>
              <w:rPr>
                <w:rFonts w:ascii="Arial" w:hAnsi="Arial" w:cs="Arial"/>
                <w:b/>
              </w:rPr>
              <w:t>Conventions:</w:t>
            </w:r>
          </w:p>
        </w:tc>
        <w:tc>
          <w:tcPr>
            <w:tcW w:w="720" w:type="dxa"/>
            <w:shd w:val="clear" w:color="auto" w:fill="C6D9F1"/>
          </w:tcPr>
          <w:p w14:paraId="6938F4C1" w14:textId="77777777" w:rsidR="0021006F" w:rsidRDefault="0021006F">
            <w:pPr>
              <w:ind w:left="360"/>
              <w:rPr>
                <w:rFonts w:ascii="Arial" w:hAnsi="Arial" w:cs="Arial"/>
                <w:b/>
              </w:rPr>
            </w:pPr>
          </w:p>
        </w:tc>
        <w:tc>
          <w:tcPr>
            <w:tcW w:w="720" w:type="dxa"/>
            <w:shd w:val="clear" w:color="auto" w:fill="C6D9F1"/>
          </w:tcPr>
          <w:p w14:paraId="49127D95" w14:textId="77777777" w:rsidR="0021006F" w:rsidRDefault="0021006F">
            <w:pPr>
              <w:ind w:left="360"/>
              <w:rPr>
                <w:rFonts w:ascii="Arial" w:hAnsi="Arial" w:cs="Arial"/>
                <w:b/>
              </w:rPr>
            </w:pPr>
          </w:p>
        </w:tc>
      </w:tr>
      <w:tr w:rsidR="0021006F" w14:paraId="19BD7520" w14:textId="77777777" w:rsidTr="0021006F">
        <w:tc>
          <w:tcPr>
            <w:tcW w:w="8118" w:type="dxa"/>
            <w:hideMark/>
          </w:tcPr>
          <w:p w14:paraId="7A9F40CD" w14:textId="77777777" w:rsidR="0021006F" w:rsidRDefault="0021006F">
            <w:pPr>
              <w:rPr>
                <w:rFonts w:ascii="Arial" w:hAnsi="Arial" w:cs="Arial"/>
              </w:rPr>
            </w:pPr>
            <w:r>
              <w:rPr>
                <w:rFonts w:ascii="Arial" w:hAnsi="Arial" w:cs="Arial"/>
              </w:rPr>
              <w:t>Does the writing adhere to the basic conventions of formal or information English? (consider sentence fluency, structure, usage, and mechanics)</w:t>
            </w:r>
          </w:p>
        </w:tc>
        <w:tc>
          <w:tcPr>
            <w:tcW w:w="720" w:type="dxa"/>
            <w:hideMark/>
          </w:tcPr>
          <w:p w14:paraId="4A86027E"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121A65BB"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6740BB42" w14:textId="77777777" w:rsidTr="0021006F">
        <w:trPr>
          <w:trHeight w:val="423"/>
        </w:trPr>
        <w:tc>
          <w:tcPr>
            <w:tcW w:w="8118" w:type="dxa"/>
            <w:shd w:val="clear" w:color="auto" w:fill="C6D9F1"/>
            <w:hideMark/>
          </w:tcPr>
          <w:p w14:paraId="14431D53" w14:textId="77777777" w:rsidR="0021006F" w:rsidRDefault="0021006F">
            <w:pPr>
              <w:rPr>
                <w:rFonts w:ascii="Arial" w:hAnsi="Arial" w:cs="Arial"/>
                <w:b/>
              </w:rPr>
            </w:pPr>
            <w:r>
              <w:rPr>
                <w:rFonts w:ascii="Arial" w:hAnsi="Arial" w:cs="Arial"/>
                <w:b/>
              </w:rPr>
              <w:t>Voice:</w:t>
            </w:r>
          </w:p>
        </w:tc>
        <w:tc>
          <w:tcPr>
            <w:tcW w:w="720" w:type="dxa"/>
            <w:shd w:val="clear" w:color="auto" w:fill="C6D9F1"/>
          </w:tcPr>
          <w:p w14:paraId="6DC8C4AD" w14:textId="77777777" w:rsidR="0021006F" w:rsidRDefault="0021006F">
            <w:pPr>
              <w:ind w:left="360"/>
              <w:rPr>
                <w:rFonts w:ascii="Arial" w:hAnsi="Arial" w:cs="Arial"/>
                <w:b/>
              </w:rPr>
            </w:pPr>
          </w:p>
        </w:tc>
        <w:tc>
          <w:tcPr>
            <w:tcW w:w="720" w:type="dxa"/>
            <w:shd w:val="clear" w:color="auto" w:fill="C6D9F1"/>
          </w:tcPr>
          <w:p w14:paraId="4A2E24A5" w14:textId="77777777" w:rsidR="0021006F" w:rsidRDefault="0021006F">
            <w:pPr>
              <w:ind w:left="360"/>
              <w:rPr>
                <w:rFonts w:ascii="Arial" w:hAnsi="Arial" w:cs="Arial"/>
                <w:b/>
              </w:rPr>
            </w:pPr>
          </w:p>
        </w:tc>
      </w:tr>
      <w:tr w:rsidR="0021006F" w14:paraId="47F97CEB" w14:textId="77777777" w:rsidTr="0021006F">
        <w:tc>
          <w:tcPr>
            <w:tcW w:w="8118" w:type="dxa"/>
            <w:hideMark/>
          </w:tcPr>
          <w:p w14:paraId="395CD3B4" w14:textId="77777777" w:rsidR="0021006F" w:rsidRDefault="0021006F">
            <w:pPr>
              <w:rPr>
                <w:rFonts w:ascii="Arial" w:hAnsi="Arial" w:cs="Arial"/>
              </w:rPr>
            </w:pPr>
            <w:r>
              <w:rPr>
                <w:rFonts w:ascii="Arial" w:hAnsi="Arial" w:cs="Arial"/>
              </w:rPr>
              <w:t>Does the writing sound sincere and honest, as if you can “hear” the writer through his/her words? (Avoid first person)</w:t>
            </w:r>
          </w:p>
        </w:tc>
        <w:tc>
          <w:tcPr>
            <w:tcW w:w="720" w:type="dxa"/>
            <w:hideMark/>
          </w:tcPr>
          <w:p w14:paraId="39327C7A"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60DE3739"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bl>
    <w:p w14:paraId="493A1CD6" w14:textId="77777777" w:rsidR="0021006F" w:rsidRDefault="0021006F" w:rsidP="0021006F">
      <w:pPr>
        <w:rPr>
          <w:rFonts w:ascii="Calibri" w:eastAsia="Times New Roman" w:hAnsi="Calibri" w:cs="Times New Roman"/>
          <w:sz w:val="20"/>
          <w:szCs w:val="20"/>
          <w:lang w:bidi="en-US"/>
        </w:rPr>
      </w:pPr>
      <w:r>
        <w:br w:type="page"/>
      </w:r>
    </w:p>
    <w:tbl>
      <w:tblPr>
        <w:tblW w:w="9570" w:type="dxa"/>
        <w:tblLayout w:type="fixed"/>
        <w:tblLook w:val="04A0" w:firstRow="1" w:lastRow="0" w:firstColumn="1" w:lastColumn="0" w:noHBand="0" w:noVBand="1"/>
      </w:tblPr>
      <w:tblGrid>
        <w:gridCol w:w="399"/>
        <w:gridCol w:w="7713"/>
        <w:gridCol w:w="720"/>
        <w:gridCol w:w="720"/>
        <w:gridCol w:w="18"/>
      </w:tblGrid>
      <w:tr w:rsidR="0021006F" w14:paraId="7B22AD03" w14:textId="77777777" w:rsidTr="0021006F">
        <w:trPr>
          <w:gridAfter w:val="1"/>
          <w:wAfter w:w="18" w:type="dxa"/>
          <w:trHeight w:val="423"/>
        </w:trPr>
        <w:tc>
          <w:tcPr>
            <w:tcW w:w="8118" w:type="dxa"/>
            <w:gridSpan w:val="2"/>
            <w:shd w:val="clear" w:color="auto" w:fill="C6D9F1"/>
            <w:hideMark/>
          </w:tcPr>
          <w:p w14:paraId="557112EF" w14:textId="77777777" w:rsidR="0021006F" w:rsidRDefault="0021006F">
            <w:pPr>
              <w:rPr>
                <w:rFonts w:ascii="Arial" w:hAnsi="Arial" w:cs="Arial"/>
                <w:b/>
              </w:rPr>
            </w:pPr>
            <w:r>
              <w:rPr>
                <w:rFonts w:ascii="Arial" w:hAnsi="Arial" w:cs="Arial"/>
                <w:b/>
              </w:rPr>
              <w:lastRenderedPageBreak/>
              <w:t>Personal Comments:</w:t>
            </w:r>
          </w:p>
        </w:tc>
        <w:tc>
          <w:tcPr>
            <w:tcW w:w="720" w:type="dxa"/>
            <w:shd w:val="clear" w:color="auto" w:fill="C6D9F1"/>
          </w:tcPr>
          <w:p w14:paraId="6DF048D1" w14:textId="77777777" w:rsidR="0021006F" w:rsidRDefault="0021006F">
            <w:pPr>
              <w:ind w:left="360"/>
              <w:rPr>
                <w:rFonts w:ascii="Arial" w:hAnsi="Arial" w:cs="Arial"/>
                <w:b/>
              </w:rPr>
            </w:pPr>
          </w:p>
        </w:tc>
        <w:tc>
          <w:tcPr>
            <w:tcW w:w="720" w:type="dxa"/>
            <w:shd w:val="clear" w:color="auto" w:fill="C6D9F1"/>
          </w:tcPr>
          <w:p w14:paraId="36266CA4" w14:textId="77777777" w:rsidR="0021006F" w:rsidRDefault="0021006F">
            <w:pPr>
              <w:ind w:left="360"/>
              <w:rPr>
                <w:rFonts w:ascii="Arial" w:hAnsi="Arial" w:cs="Arial"/>
                <w:b/>
              </w:rPr>
            </w:pPr>
          </w:p>
        </w:tc>
      </w:tr>
      <w:tr w:rsidR="0021006F" w14:paraId="1F62C16B" w14:textId="77777777" w:rsidTr="0021006F">
        <w:trPr>
          <w:gridAfter w:val="1"/>
          <w:wAfter w:w="18" w:type="dxa"/>
        </w:trPr>
        <w:tc>
          <w:tcPr>
            <w:tcW w:w="8118" w:type="dxa"/>
            <w:gridSpan w:val="2"/>
            <w:hideMark/>
          </w:tcPr>
          <w:p w14:paraId="7C543955" w14:textId="77777777" w:rsidR="0021006F" w:rsidRDefault="0021006F">
            <w:pPr>
              <w:rPr>
                <w:rFonts w:ascii="Arial" w:hAnsi="Arial" w:cs="Arial"/>
              </w:rPr>
            </w:pPr>
            <w:r>
              <w:rPr>
                <w:rFonts w:ascii="Arial" w:hAnsi="Arial" w:cs="Arial"/>
              </w:rPr>
              <w:t>Does the writing include personal thoughts that enhance the piece overall? (Avoid first person)</w:t>
            </w:r>
          </w:p>
        </w:tc>
        <w:tc>
          <w:tcPr>
            <w:tcW w:w="720" w:type="dxa"/>
            <w:hideMark/>
          </w:tcPr>
          <w:p w14:paraId="46286BCA"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17BBEC3E"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48F7723A" w14:textId="77777777" w:rsidTr="0021006F">
        <w:trPr>
          <w:gridAfter w:val="1"/>
          <w:wAfter w:w="18" w:type="dxa"/>
          <w:trHeight w:val="423"/>
        </w:trPr>
        <w:tc>
          <w:tcPr>
            <w:tcW w:w="8118" w:type="dxa"/>
            <w:gridSpan w:val="2"/>
            <w:shd w:val="clear" w:color="auto" w:fill="C6D9F1"/>
            <w:hideMark/>
          </w:tcPr>
          <w:p w14:paraId="2AA2F6DF" w14:textId="77777777" w:rsidR="0021006F" w:rsidRDefault="0021006F">
            <w:pPr>
              <w:rPr>
                <w:rFonts w:ascii="Arial" w:hAnsi="Arial" w:cs="Arial"/>
                <w:b/>
              </w:rPr>
            </w:pPr>
            <w:r>
              <w:rPr>
                <w:rFonts w:ascii="Arial" w:hAnsi="Arial" w:cs="Arial"/>
                <w:b/>
              </w:rPr>
              <w:t>Final Purpose:</w:t>
            </w:r>
          </w:p>
        </w:tc>
        <w:tc>
          <w:tcPr>
            <w:tcW w:w="720" w:type="dxa"/>
            <w:shd w:val="clear" w:color="auto" w:fill="C6D9F1"/>
          </w:tcPr>
          <w:p w14:paraId="48E58A0D" w14:textId="77777777" w:rsidR="0021006F" w:rsidRDefault="0021006F">
            <w:pPr>
              <w:ind w:left="360"/>
              <w:rPr>
                <w:rFonts w:ascii="Arial" w:hAnsi="Arial" w:cs="Arial"/>
                <w:b/>
              </w:rPr>
            </w:pPr>
          </w:p>
        </w:tc>
        <w:tc>
          <w:tcPr>
            <w:tcW w:w="720" w:type="dxa"/>
            <w:shd w:val="clear" w:color="auto" w:fill="C6D9F1"/>
          </w:tcPr>
          <w:p w14:paraId="28EDE1AD" w14:textId="77777777" w:rsidR="0021006F" w:rsidRDefault="0021006F">
            <w:pPr>
              <w:ind w:left="360"/>
              <w:rPr>
                <w:rFonts w:ascii="Arial" w:hAnsi="Arial" w:cs="Arial"/>
                <w:b/>
              </w:rPr>
            </w:pPr>
          </w:p>
        </w:tc>
      </w:tr>
      <w:tr w:rsidR="0021006F" w14:paraId="0DFE9C6A" w14:textId="77777777" w:rsidTr="0021006F">
        <w:trPr>
          <w:gridAfter w:val="1"/>
          <w:wAfter w:w="18" w:type="dxa"/>
        </w:trPr>
        <w:tc>
          <w:tcPr>
            <w:tcW w:w="8118" w:type="dxa"/>
            <w:gridSpan w:val="2"/>
            <w:hideMark/>
          </w:tcPr>
          <w:p w14:paraId="57E606BE" w14:textId="77777777" w:rsidR="0021006F" w:rsidRDefault="0021006F">
            <w:pPr>
              <w:rPr>
                <w:rFonts w:ascii="Arial" w:hAnsi="Arial" w:cs="Arial"/>
              </w:rPr>
            </w:pPr>
            <w:r>
              <w:rPr>
                <w:rFonts w:ascii="Arial" w:hAnsi="Arial" w:cs="Arial"/>
              </w:rPr>
              <w:t>Does the writing succeed in enlightening, persuading, or informing the reader?</w:t>
            </w:r>
          </w:p>
        </w:tc>
        <w:tc>
          <w:tcPr>
            <w:tcW w:w="720" w:type="dxa"/>
            <w:hideMark/>
          </w:tcPr>
          <w:p w14:paraId="2E9D818A" w14:textId="77777777" w:rsidR="0021006F" w:rsidRDefault="0021006F">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c>
          <w:tcPr>
            <w:tcW w:w="720" w:type="dxa"/>
            <w:hideMark/>
          </w:tcPr>
          <w:p w14:paraId="6B7F4ECA" w14:textId="77777777" w:rsidR="0021006F" w:rsidRDefault="0021006F">
            <w:pPr>
              <w:jc w:val="center"/>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p>
        </w:tc>
      </w:tr>
      <w:tr w:rsidR="0021006F" w14:paraId="4B29BBB1" w14:textId="77777777" w:rsidTr="0021006F">
        <w:trPr>
          <w:trHeight w:val="95"/>
        </w:trPr>
        <w:tc>
          <w:tcPr>
            <w:tcW w:w="400" w:type="dxa"/>
            <w:hideMark/>
          </w:tcPr>
          <w:p w14:paraId="7BC339E3" w14:textId="77777777" w:rsidR="0021006F" w:rsidRDefault="0021006F">
            <w:pPr>
              <w:pStyle w:val="Default"/>
              <w:jc w:val="center"/>
              <w:rPr>
                <w:rFonts w:ascii="Arial" w:hAnsi="Arial" w:cs="Arial"/>
                <w:color w:val="16365D"/>
                <w:sz w:val="22"/>
                <w:szCs w:val="22"/>
                <w:lang w:bidi="en-US"/>
              </w:rPr>
            </w:pPr>
            <w:r>
              <w:rPr>
                <w:rFonts w:ascii="Arial" w:hAnsi="Arial" w:cs="Arial"/>
                <w:color w:val="16365D"/>
                <w:sz w:val="22"/>
                <w:szCs w:val="22"/>
                <w:lang w:bidi="en-US"/>
              </w:rPr>
              <w:t>1.</w:t>
            </w:r>
          </w:p>
        </w:tc>
        <w:tc>
          <w:tcPr>
            <w:tcW w:w="9176" w:type="dxa"/>
            <w:gridSpan w:val="4"/>
            <w:hideMark/>
          </w:tcPr>
          <w:p w14:paraId="0B90C030" w14:textId="77777777" w:rsidR="0021006F" w:rsidRDefault="0021006F">
            <w:pPr>
              <w:rPr>
                <w:rFonts w:ascii="Arial" w:hAnsi="Arial" w:cs="Arial"/>
                <w:lang w:bidi="en-US"/>
              </w:rPr>
            </w:pPr>
            <w:r>
              <w:rPr>
                <w:rFonts w:ascii="Arial" w:hAnsi="Arial" w:cs="Arial"/>
              </w:rPr>
              <w:t xml:space="preserve">What is good about the writing?  </w:t>
            </w:r>
          </w:p>
        </w:tc>
      </w:tr>
      <w:tr w:rsidR="0021006F" w14:paraId="287B895D" w14:textId="77777777" w:rsidTr="0021006F">
        <w:trPr>
          <w:trHeight w:val="513"/>
        </w:trPr>
        <w:tc>
          <w:tcPr>
            <w:tcW w:w="9576" w:type="dxa"/>
            <w:gridSpan w:val="5"/>
            <w:hideMark/>
          </w:tcPr>
          <w:p w14:paraId="1B124F5E" w14:textId="77777777" w:rsidR="0021006F" w:rsidRDefault="0021006F">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3"/>
                  <w:enabled/>
                  <w:calcOnExit w:val="0"/>
                  <w:textInput/>
                </w:ffData>
              </w:fldChar>
            </w:r>
            <w:bookmarkStart w:id="4" w:name="Text3"/>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4"/>
          </w:p>
        </w:tc>
      </w:tr>
      <w:tr w:rsidR="0021006F" w14:paraId="0280ED33" w14:textId="77777777" w:rsidTr="0021006F">
        <w:tc>
          <w:tcPr>
            <w:tcW w:w="400" w:type="dxa"/>
            <w:hideMark/>
          </w:tcPr>
          <w:p w14:paraId="265181D0" w14:textId="77777777" w:rsidR="0021006F" w:rsidRDefault="0021006F">
            <w:pPr>
              <w:pStyle w:val="Default"/>
              <w:jc w:val="center"/>
              <w:rPr>
                <w:rFonts w:ascii="Arial" w:hAnsi="Arial" w:cs="Arial"/>
                <w:color w:val="16365D"/>
                <w:sz w:val="22"/>
                <w:szCs w:val="22"/>
                <w:lang w:bidi="en-US"/>
              </w:rPr>
            </w:pPr>
            <w:r>
              <w:rPr>
                <w:rFonts w:ascii="Arial" w:hAnsi="Arial" w:cs="Arial"/>
                <w:color w:val="16365D"/>
                <w:sz w:val="22"/>
                <w:szCs w:val="22"/>
                <w:lang w:bidi="en-US"/>
              </w:rPr>
              <w:t>2.</w:t>
            </w:r>
          </w:p>
        </w:tc>
        <w:tc>
          <w:tcPr>
            <w:tcW w:w="9176" w:type="dxa"/>
            <w:gridSpan w:val="4"/>
            <w:hideMark/>
          </w:tcPr>
          <w:p w14:paraId="1FEDD7EA" w14:textId="77777777" w:rsidR="0021006F" w:rsidRDefault="0021006F">
            <w:pPr>
              <w:rPr>
                <w:rFonts w:ascii="Arial" w:hAnsi="Arial" w:cs="Arial"/>
                <w:lang w:bidi="en-US"/>
              </w:rPr>
            </w:pPr>
            <w:r>
              <w:rPr>
                <w:rFonts w:ascii="Arial" w:hAnsi="Arial" w:cs="Arial"/>
              </w:rPr>
              <w:t xml:space="preserve">Why is it good? </w:t>
            </w:r>
          </w:p>
        </w:tc>
      </w:tr>
      <w:tr w:rsidR="0021006F" w14:paraId="6FDC4339" w14:textId="77777777" w:rsidTr="0021006F">
        <w:trPr>
          <w:trHeight w:val="576"/>
        </w:trPr>
        <w:tc>
          <w:tcPr>
            <w:tcW w:w="9576" w:type="dxa"/>
            <w:gridSpan w:val="5"/>
            <w:hideMark/>
          </w:tcPr>
          <w:p w14:paraId="2718720E" w14:textId="77777777" w:rsidR="0021006F" w:rsidRDefault="0021006F">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4"/>
                  <w:enabled/>
                  <w:calcOnExit w:val="0"/>
                  <w:textInput/>
                </w:ffData>
              </w:fldChar>
            </w:r>
            <w:bookmarkStart w:id="5" w:name="Text4"/>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5"/>
          </w:p>
        </w:tc>
      </w:tr>
      <w:tr w:rsidR="0021006F" w14:paraId="34A27AEE" w14:textId="77777777" w:rsidTr="0021006F">
        <w:tc>
          <w:tcPr>
            <w:tcW w:w="400" w:type="dxa"/>
            <w:hideMark/>
          </w:tcPr>
          <w:p w14:paraId="700BE521" w14:textId="77777777" w:rsidR="0021006F" w:rsidRDefault="0021006F">
            <w:pPr>
              <w:pStyle w:val="Default"/>
              <w:jc w:val="center"/>
              <w:rPr>
                <w:rFonts w:ascii="Arial" w:hAnsi="Arial" w:cs="Arial"/>
                <w:color w:val="16365D"/>
                <w:sz w:val="22"/>
                <w:szCs w:val="22"/>
                <w:lang w:bidi="en-US"/>
              </w:rPr>
            </w:pPr>
            <w:r>
              <w:rPr>
                <w:rFonts w:ascii="Arial" w:hAnsi="Arial" w:cs="Arial"/>
                <w:color w:val="16365D"/>
                <w:sz w:val="22"/>
                <w:szCs w:val="22"/>
                <w:lang w:bidi="en-US"/>
              </w:rPr>
              <w:t>3.</w:t>
            </w:r>
          </w:p>
        </w:tc>
        <w:tc>
          <w:tcPr>
            <w:tcW w:w="9176" w:type="dxa"/>
            <w:gridSpan w:val="4"/>
            <w:hideMark/>
          </w:tcPr>
          <w:p w14:paraId="136213E9" w14:textId="77777777" w:rsidR="0021006F" w:rsidRDefault="0021006F">
            <w:pPr>
              <w:rPr>
                <w:rFonts w:ascii="Arial" w:hAnsi="Arial" w:cs="Arial"/>
                <w:lang w:bidi="en-US"/>
              </w:rPr>
            </w:pPr>
            <w:r>
              <w:rPr>
                <w:rFonts w:ascii="Arial" w:hAnsi="Arial" w:cs="Arial"/>
              </w:rPr>
              <w:t>What did the writer do correctly?</w:t>
            </w:r>
          </w:p>
        </w:tc>
      </w:tr>
      <w:tr w:rsidR="0021006F" w14:paraId="7D6FB414" w14:textId="77777777" w:rsidTr="0021006F">
        <w:trPr>
          <w:trHeight w:val="585"/>
        </w:trPr>
        <w:tc>
          <w:tcPr>
            <w:tcW w:w="9576" w:type="dxa"/>
            <w:gridSpan w:val="5"/>
            <w:hideMark/>
          </w:tcPr>
          <w:p w14:paraId="5852D985" w14:textId="77777777" w:rsidR="0021006F" w:rsidRDefault="0021006F">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5"/>
                  <w:enabled/>
                  <w:calcOnExit w:val="0"/>
                  <w:textInput/>
                </w:ffData>
              </w:fldChar>
            </w:r>
            <w:bookmarkStart w:id="6" w:name="Text5"/>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6"/>
          </w:p>
        </w:tc>
      </w:tr>
      <w:tr w:rsidR="0021006F" w14:paraId="55526B6D" w14:textId="77777777" w:rsidTr="0021006F">
        <w:tc>
          <w:tcPr>
            <w:tcW w:w="400" w:type="dxa"/>
            <w:hideMark/>
          </w:tcPr>
          <w:p w14:paraId="415C71A1" w14:textId="77777777" w:rsidR="0021006F" w:rsidRDefault="0021006F">
            <w:pPr>
              <w:pStyle w:val="Default"/>
              <w:jc w:val="center"/>
              <w:rPr>
                <w:rFonts w:ascii="Arial" w:hAnsi="Arial" w:cs="Arial"/>
                <w:color w:val="16365D"/>
                <w:sz w:val="22"/>
                <w:szCs w:val="22"/>
                <w:lang w:bidi="en-US"/>
              </w:rPr>
            </w:pPr>
            <w:r>
              <w:rPr>
                <w:rFonts w:ascii="Arial" w:hAnsi="Arial" w:cs="Arial"/>
                <w:color w:val="16365D"/>
                <w:sz w:val="22"/>
                <w:szCs w:val="22"/>
                <w:lang w:bidi="en-US"/>
              </w:rPr>
              <w:t>4.</w:t>
            </w:r>
          </w:p>
        </w:tc>
        <w:tc>
          <w:tcPr>
            <w:tcW w:w="9176" w:type="dxa"/>
            <w:gridSpan w:val="4"/>
            <w:hideMark/>
          </w:tcPr>
          <w:p w14:paraId="12800BD3" w14:textId="77777777" w:rsidR="0021006F" w:rsidRDefault="0021006F">
            <w:pPr>
              <w:autoSpaceDE w:val="0"/>
              <w:autoSpaceDN w:val="0"/>
              <w:adjustRightInd w:val="0"/>
              <w:rPr>
                <w:rFonts w:ascii="Arial" w:hAnsi="Arial" w:cs="Arial"/>
                <w:lang w:bidi="en-US"/>
              </w:rPr>
            </w:pPr>
            <w:r>
              <w:rPr>
                <w:rFonts w:ascii="Arial" w:hAnsi="Arial" w:cs="Arial"/>
              </w:rPr>
              <w:t xml:space="preserve">As a reader, what do you not understand? </w:t>
            </w:r>
          </w:p>
        </w:tc>
      </w:tr>
      <w:tr w:rsidR="0021006F" w14:paraId="7885CC67" w14:textId="77777777" w:rsidTr="0021006F">
        <w:trPr>
          <w:trHeight w:val="585"/>
        </w:trPr>
        <w:tc>
          <w:tcPr>
            <w:tcW w:w="9576" w:type="dxa"/>
            <w:gridSpan w:val="5"/>
            <w:hideMark/>
          </w:tcPr>
          <w:p w14:paraId="55F02344" w14:textId="77777777" w:rsidR="0021006F" w:rsidRDefault="0021006F">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6"/>
                  <w:enabled/>
                  <w:calcOnExit w:val="0"/>
                  <w:textInput/>
                </w:ffData>
              </w:fldChar>
            </w:r>
            <w:bookmarkStart w:id="7" w:name="Text6"/>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7"/>
          </w:p>
        </w:tc>
      </w:tr>
      <w:tr w:rsidR="0021006F" w14:paraId="17CBE897" w14:textId="77777777" w:rsidTr="0021006F">
        <w:tc>
          <w:tcPr>
            <w:tcW w:w="400" w:type="dxa"/>
            <w:hideMark/>
          </w:tcPr>
          <w:p w14:paraId="3FFF906B" w14:textId="77777777" w:rsidR="0021006F" w:rsidRDefault="0021006F">
            <w:pPr>
              <w:pStyle w:val="Default"/>
              <w:jc w:val="center"/>
              <w:rPr>
                <w:rFonts w:ascii="Arial" w:hAnsi="Arial" w:cs="Arial"/>
                <w:color w:val="16365D"/>
                <w:sz w:val="22"/>
                <w:szCs w:val="22"/>
                <w:lang w:bidi="en-US"/>
              </w:rPr>
            </w:pPr>
            <w:r>
              <w:rPr>
                <w:rFonts w:ascii="Arial" w:hAnsi="Arial" w:cs="Arial"/>
                <w:color w:val="16365D"/>
                <w:sz w:val="22"/>
                <w:szCs w:val="22"/>
                <w:lang w:bidi="en-US"/>
              </w:rPr>
              <w:t>5.</w:t>
            </w:r>
          </w:p>
        </w:tc>
        <w:tc>
          <w:tcPr>
            <w:tcW w:w="9176" w:type="dxa"/>
            <w:gridSpan w:val="4"/>
            <w:hideMark/>
          </w:tcPr>
          <w:p w14:paraId="4A541C3B" w14:textId="77777777" w:rsidR="0021006F" w:rsidRDefault="0021006F">
            <w:pPr>
              <w:rPr>
                <w:rFonts w:ascii="Arial" w:hAnsi="Arial" w:cs="Arial"/>
                <w:lang w:bidi="en-US"/>
              </w:rPr>
            </w:pPr>
            <w:r>
              <w:rPr>
                <w:rFonts w:ascii="Arial" w:hAnsi="Arial" w:cs="Arial"/>
              </w:rPr>
              <w:t>What mistakes did the writer make?</w:t>
            </w:r>
          </w:p>
        </w:tc>
      </w:tr>
      <w:tr w:rsidR="0021006F" w14:paraId="08046C54" w14:textId="77777777" w:rsidTr="0021006F">
        <w:trPr>
          <w:trHeight w:val="585"/>
        </w:trPr>
        <w:tc>
          <w:tcPr>
            <w:tcW w:w="9576" w:type="dxa"/>
            <w:gridSpan w:val="5"/>
            <w:hideMark/>
          </w:tcPr>
          <w:p w14:paraId="04A6A494" w14:textId="77777777" w:rsidR="0021006F" w:rsidRDefault="0021006F">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7"/>
                  <w:enabled/>
                  <w:calcOnExit w:val="0"/>
                  <w:textInput/>
                </w:ffData>
              </w:fldChar>
            </w:r>
            <w:bookmarkStart w:id="8" w:name="Text7"/>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8"/>
          </w:p>
        </w:tc>
      </w:tr>
      <w:tr w:rsidR="0021006F" w14:paraId="7B7CADAE" w14:textId="77777777" w:rsidTr="0021006F">
        <w:tc>
          <w:tcPr>
            <w:tcW w:w="400" w:type="dxa"/>
            <w:hideMark/>
          </w:tcPr>
          <w:p w14:paraId="2CBC8C96" w14:textId="77777777" w:rsidR="0021006F" w:rsidRDefault="0021006F">
            <w:pPr>
              <w:pStyle w:val="Default"/>
              <w:jc w:val="center"/>
              <w:rPr>
                <w:rFonts w:ascii="Arial" w:hAnsi="Arial" w:cs="Arial"/>
                <w:color w:val="16365D"/>
                <w:sz w:val="22"/>
                <w:szCs w:val="22"/>
                <w:lang w:bidi="en-US"/>
              </w:rPr>
            </w:pPr>
            <w:r>
              <w:rPr>
                <w:rFonts w:ascii="Arial" w:hAnsi="Arial" w:cs="Arial"/>
                <w:color w:val="16365D"/>
                <w:sz w:val="22"/>
                <w:szCs w:val="22"/>
                <w:lang w:bidi="en-US"/>
              </w:rPr>
              <w:t>6.</w:t>
            </w:r>
          </w:p>
        </w:tc>
        <w:tc>
          <w:tcPr>
            <w:tcW w:w="9176" w:type="dxa"/>
            <w:gridSpan w:val="4"/>
            <w:hideMark/>
          </w:tcPr>
          <w:p w14:paraId="586A2790" w14:textId="77777777" w:rsidR="0021006F" w:rsidRDefault="0021006F">
            <w:pPr>
              <w:rPr>
                <w:rFonts w:ascii="Arial" w:hAnsi="Arial" w:cs="Arial"/>
                <w:lang w:bidi="en-US"/>
              </w:rPr>
            </w:pPr>
            <w:r>
              <w:rPr>
                <w:rFonts w:ascii="Arial" w:hAnsi="Arial" w:cs="Arial"/>
              </w:rPr>
              <w:t>What can the writer do to improve the paper? (make specific suggestions for improvement)</w:t>
            </w:r>
          </w:p>
        </w:tc>
      </w:tr>
      <w:tr w:rsidR="0021006F" w14:paraId="5630ED89" w14:textId="77777777" w:rsidTr="0021006F">
        <w:trPr>
          <w:trHeight w:val="585"/>
        </w:trPr>
        <w:tc>
          <w:tcPr>
            <w:tcW w:w="9576" w:type="dxa"/>
            <w:gridSpan w:val="5"/>
            <w:hideMark/>
          </w:tcPr>
          <w:p w14:paraId="791FDB67" w14:textId="77777777" w:rsidR="0021006F" w:rsidRDefault="0021006F">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8"/>
                  <w:enabled/>
                  <w:calcOnExit w:val="0"/>
                  <w:textInput/>
                </w:ffData>
              </w:fldChar>
            </w:r>
            <w:bookmarkStart w:id="9" w:name="Text8"/>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9"/>
          </w:p>
        </w:tc>
      </w:tr>
    </w:tbl>
    <w:p w14:paraId="2E1588FF" w14:textId="77777777" w:rsidR="0021006F" w:rsidRDefault="0021006F" w:rsidP="0021006F">
      <w:pPr>
        <w:pStyle w:val="Default"/>
        <w:jc w:val="center"/>
        <w:rPr>
          <w:rFonts w:ascii="Arial" w:hAnsi="Arial" w:cs="Arial"/>
          <w:b/>
          <w:color w:val="16365D"/>
          <w:sz w:val="22"/>
          <w:szCs w:val="22"/>
        </w:rPr>
      </w:pPr>
    </w:p>
    <w:p w14:paraId="0B356B84" w14:textId="77777777" w:rsidR="0021006F" w:rsidRDefault="0021006F" w:rsidP="0021006F">
      <w:pPr>
        <w:rPr>
          <w:rFonts w:ascii="Calibri" w:hAnsi="Calibri" w:cs="Times New Roman"/>
          <w:sz w:val="20"/>
          <w:szCs w:val="20"/>
        </w:rPr>
      </w:pPr>
    </w:p>
    <w:p w14:paraId="31E60522" w14:textId="77777777" w:rsidR="0021006F" w:rsidRPr="00E27159" w:rsidRDefault="0021006F" w:rsidP="00E27159">
      <w:pPr>
        <w:spacing w:after="0" w:line="480" w:lineRule="auto"/>
        <w:ind w:left="720" w:hanging="720"/>
        <w:rPr>
          <w:rFonts w:ascii="Times New Roman" w:hAnsi="Times New Roman" w:cs="Times New Roman"/>
          <w:sz w:val="24"/>
          <w:szCs w:val="24"/>
        </w:rPr>
      </w:pPr>
    </w:p>
    <w:p w14:paraId="6FBC48D9" w14:textId="77777777" w:rsidR="00E27159" w:rsidRPr="00E27159" w:rsidRDefault="00E27159" w:rsidP="00E27159">
      <w:pPr>
        <w:spacing w:after="0" w:line="480" w:lineRule="auto"/>
        <w:rPr>
          <w:rFonts w:ascii="Times New Roman" w:hAnsi="Times New Roman" w:cs="Times New Roman"/>
          <w:sz w:val="24"/>
          <w:szCs w:val="24"/>
        </w:rPr>
      </w:pPr>
    </w:p>
    <w:sectPr w:rsidR="00E27159" w:rsidRPr="00E27159" w:rsidSect="00E271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3DAFF9" w14:textId="77777777" w:rsidR="00CA1DFB" w:rsidRDefault="00CA1DFB">
      <w:pPr>
        <w:spacing w:after="0" w:line="240" w:lineRule="auto"/>
      </w:pPr>
      <w:r>
        <w:separator/>
      </w:r>
    </w:p>
  </w:endnote>
  <w:endnote w:type="continuationSeparator" w:id="0">
    <w:p w14:paraId="5625E7A6" w14:textId="77777777" w:rsidR="00CA1DFB" w:rsidRDefault="00CA1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B197C" w14:textId="77777777" w:rsidR="00CA1DFB" w:rsidRDefault="00CA1DFB">
      <w:pPr>
        <w:spacing w:after="0" w:line="240" w:lineRule="auto"/>
      </w:pPr>
      <w:r>
        <w:separator/>
      </w:r>
    </w:p>
  </w:footnote>
  <w:footnote w:type="continuationSeparator" w:id="0">
    <w:p w14:paraId="61EAFD3A" w14:textId="77777777" w:rsidR="00CA1DFB" w:rsidRDefault="00CA1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44376" w14:textId="77777777" w:rsidR="00E27159" w:rsidRPr="00E27159" w:rsidRDefault="00CA1DFB">
    <w:pPr>
      <w:pStyle w:val="Header"/>
      <w:rPr>
        <w:rFonts w:ascii="Times New Roman" w:hAnsi="Times New Roman" w:cs="Times New Roman"/>
        <w:sz w:val="24"/>
        <w:szCs w:val="24"/>
      </w:rPr>
    </w:pPr>
    <w:r w:rsidRPr="00E27159">
      <w:rPr>
        <w:rFonts w:ascii="Times New Roman" w:hAnsi="Times New Roman" w:cs="Times New Roman"/>
        <w:sz w:val="24"/>
        <w:szCs w:val="24"/>
      </w:rPr>
      <w:t>TRADITIONAL V. ONLINE CLASSES</w:t>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2</w:t>
    </w:r>
    <w:r w:rsidRPr="00E271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DBB5A" w14:textId="77777777" w:rsidR="00E27159" w:rsidRPr="00E27159" w:rsidRDefault="00CA1DFB" w:rsidP="00E27159">
    <w:pPr>
      <w:pStyle w:val="Header"/>
      <w:jc w:val="right"/>
      <w:rPr>
        <w:rFonts w:ascii="Times New Roman" w:hAnsi="Times New Roman" w:cs="Times New Roman"/>
        <w:sz w:val="24"/>
        <w:szCs w:val="24"/>
      </w:rPr>
    </w:pP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1</w:t>
    </w:r>
    <w:r w:rsidRPr="00E2715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A95DA7"/>
    <w:multiLevelType w:val="hybridMultilevel"/>
    <w:tmpl w:val="225A5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B4"/>
    <w:rsid w:val="000608A8"/>
    <w:rsid w:val="000A3049"/>
    <w:rsid w:val="000E13C6"/>
    <w:rsid w:val="0021006F"/>
    <w:rsid w:val="00323D72"/>
    <w:rsid w:val="0055082A"/>
    <w:rsid w:val="00591481"/>
    <w:rsid w:val="006F58E3"/>
    <w:rsid w:val="007460B4"/>
    <w:rsid w:val="008B5B46"/>
    <w:rsid w:val="009B7D80"/>
    <w:rsid w:val="00A15803"/>
    <w:rsid w:val="00B6200F"/>
    <w:rsid w:val="00BA5AF1"/>
    <w:rsid w:val="00CA1DFB"/>
    <w:rsid w:val="00D21CA4"/>
    <w:rsid w:val="00D3116B"/>
    <w:rsid w:val="00E000E0"/>
    <w:rsid w:val="00E27159"/>
    <w:rsid w:val="00E6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5AA7"/>
  <w15:docId w15:val="{40A0241B-FA73-49F6-AD53-FF54EB606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1006F"/>
    <w:pPr>
      <w:spacing w:after="0"/>
      <w:outlineLvl w:val="2"/>
    </w:pPr>
    <w:rPr>
      <w:rFonts w:ascii="Calibri" w:eastAsia="Times New Roman" w:hAnsi="Calibri" w:cs="Times New Roman"/>
      <w:smallCaps/>
      <w:spacing w:val="5"/>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159"/>
  </w:style>
  <w:style w:type="paragraph" w:styleId="Footer">
    <w:name w:val="footer"/>
    <w:basedOn w:val="Normal"/>
    <w:link w:val="FooterChar"/>
    <w:uiPriority w:val="99"/>
    <w:unhideWhenUsed/>
    <w:rsid w:val="00E27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159"/>
  </w:style>
  <w:style w:type="character" w:customStyle="1" w:styleId="Heading3Char">
    <w:name w:val="Heading 3 Char"/>
    <w:basedOn w:val="DefaultParagraphFont"/>
    <w:link w:val="Heading3"/>
    <w:uiPriority w:val="9"/>
    <w:semiHidden/>
    <w:rsid w:val="0021006F"/>
    <w:rPr>
      <w:rFonts w:ascii="Calibri" w:eastAsia="Times New Roman" w:hAnsi="Calibri" w:cs="Times New Roman"/>
      <w:smallCaps/>
      <w:spacing w:val="5"/>
      <w:sz w:val="24"/>
      <w:szCs w:val="24"/>
      <w:lang w:bidi="en-US"/>
    </w:rPr>
  </w:style>
  <w:style w:type="paragraph" w:styleId="ListParagraph">
    <w:name w:val="List Paragraph"/>
    <w:basedOn w:val="Normal"/>
    <w:uiPriority w:val="34"/>
    <w:qFormat/>
    <w:rsid w:val="0021006F"/>
    <w:pPr>
      <w:ind w:left="720"/>
      <w:contextualSpacing/>
      <w:jc w:val="both"/>
    </w:pPr>
    <w:rPr>
      <w:rFonts w:ascii="Arial" w:eastAsia="Times New Roman" w:hAnsi="Arial" w:cs="Times New Roman"/>
      <w:sz w:val="20"/>
      <w:szCs w:val="20"/>
      <w:lang w:bidi="en-US"/>
    </w:rPr>
  </w:style>
  <w:style w:type="paragraph" w:customStyle="1" w:styleId="Default">
    <w:name w:val="Default"/>
    <w:rsid w:val="0021006F"/>
    <w:pPr>
      <w:autoSpaceDE w:val="0"/>
      <w:autoSpaceDN w:val="0"/>
      <w:adjustRightInd w:val="0"/>
      <w:spacing w:after="0" w:line="240" w:lineRule="auto"/>
    </w:pPr>
    <w:rPr>
      <w:rFonts w:ascii="Cambria" w:eastAsia="Arial"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379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Tiffany Scott</cp:lastModifiedBy>
  <cp:revision>5</cp:revision>
  <dcterms:created xsi:type="dcterms:W3CDTF">2020-12-10T20:50:00Z</dcterms:created>
  <dcterms:modified xsi:type="dcterms:W3CDTF">2020-12-22T22:19:00Z</dcterms:modified>
</cp:coreProperties>
</file>